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A84D2" w14:textId="2FE110B9" w:rsidR="005A4C30" w:rsidRDefault="005A4C30" w:rsidP="005A4C30">
      <w:pPr>
        <w:jc w:val="center"/>
        <w:rPr>
          <w:rFonts w:ascii="Times New Roman" w:hAnsi="Times New Roman" w:cs="Times New Roman"/>
          <w:b/>
          <w:bCs/>
          <w:color w:val="385623" w:themeColor="accent6" w:themeShade="80"/>
        </w:rPr>
      </w:pPr>
      <w:r w:rsidRPr="004F5119">
        <w:rPr>
          <w:rFonts w:ascii="Times New Roman" w:hAnsi="Times New Roman" w:cs="Times New Roman"/>
          <w:noProof/>
          <w:sz w:val="24"/>
          <w:szCs w:val="24"/>
        </w:rPr>
        <w:drawing>
          <wp:anchor distT="0" distB="0" distL="114300" distR="114300" simplePos="0" relativeHeight="251667456" behindDoc="0" locked="0" layoutInCell="1" allowOverlap="1" wp14:anchorId="684B6405" wp14:editId="705180E8">
            <wp:simplePos x="0" y="0"/>
            <wp:positionH relativeFrom="margin">
              <wp:align>center</wp:align>
            </wp:positionH>
            <wp:positionV relativeFrom="paragraph">
              <wp:posOffset>-350874</wp:posOffset>
            </wp:positionV>
            <wp:extent cx="2905789" cy="1592317"/>
            <wp:effectExtent l="0" t="0" r="0" b="8255"/>
            <wp:wrapNone/>
            <wp:docPr id="2109903197" name="Imagem 1"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3197" name="Imagem 1" descr="Uma imagem contendo Logotipo&#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789" cy="1592317"/>
                    </a:xfrm>
                    <a:prstGeom prst="rect">
                      <a:avLst/>
                    </a:prstGeom>
                    <a:noFill/>
                  </pic:spPr>
                </pic:pic>
              </a:graphicData>
            </a:graphic>
            <wp14:sizeRelH relativeFrom="margin">
              <wp14:pctWidth>0</wp14:pctWidth>
            </wp14:sizeRelH>
            <wp14:sizeRelV relativeFrom="margin">
              <wp14:pctHeight>0</wp14:pctHeight>
            </wp14:sizeRelV>
          </wp:anchor>
        </w:drawing>
      </w:r>
    </w:p>
    <w:p w14:paraId="3B7628D5" w14:textId="77777777" w:rsidR="005A4C30" w:rsidRDefault="005A4C30" w:rsidP="005A4C30">
      <w:pPr>
        <w:jc w:val="center"/>
        <w:rPr>
          <w:rFonts w:ascii="Times New Roman" w:hAnsi="Times New Roman" w:cs="Times New Roman"/>
          <w:b/>
          <w:bCs/>
          <w:color w:val="385623" w:themeColor="accent6" w:themeShade="80"/>
        </w:rPr>
      </w:pPr>
    </w:p>
    <w:p w14:paraId="3F09443A" w14:textId="77777777" w:rsidR="005A4C30" w:rsidRDefault="005A4C30" w:rsidP="005A4C30">
      <w:pPr>
        <w:jc w:val="center"/>
        <w:rPr>
          <w:rFonts w:ascii="Times New Roman" w:hAnsi="Times New Roman" w:cs="Times New Roman"/>
          <w:b/>
          <w:bCs/>
          <w:color w:val="385623" w:themeColor="accent6" w:themeShade="80"/>
        </w:rPr>
      </w:pPr>
    </w:p>
    <w:p w14:paraId="618B3E88" w14:textId="77777777" w:rsidR="005A4C30" w:rsidRDefault="005A4C30" w:rsidP="005A4C30">
      <w:pPr>
        <w:jc w:val="center"/>
        <w:rPr>
          <w:rFonts w:ascii="Times New Roman" w:hAnsi="Times New Roman" w:cs="Times New Roman"/>
          <w:b/>
          <w:bCs/>
          <w:color w:val="385623" w:themeColor="accent6" w:themeShade="80"/>
        </w:rPr>
      </w:pPr>
    </w:p>
    <w:p w14:paraId="35EAE2F7" w14:textId="77777777" w:rsidR="005A4C30" w:rsidRDefault="005A4C30" w:rsidP="005A4C30">
      <w:pPr>
        <w:jc w:val="center"/>
        <w:rPr>
          <w:rFonts w:ascii="Times New Roman" w:hAnsi="Times New Roman" w:cs="Times New Roman"/>
          <w:b/>
          <w:bCs/>
          <w:color w:val="385623" w:themeColor="accent6" w:themeShade="80"/>
        </w:rPr>
      </w:pPr>
      <w:r>
        <w:rPr>
          <w:rFonts w:ascii="Times New Roman" w:hAnsi="Times New Roman" w:cs="Times New Roman"/>
          <w:b/>
          <w:bCs/>
          <w:noProof/>
          <w:color w:val="385623" w:themeColor="accent6" w:themeShade="80"/>
        </w:rPr>
        <mc:AlternateContent>
          <mc:Choice Requires="wps">
            <w:drawing>
              <wp:anchor distT="0" distB="0" distL="114300" distR="114300" simplePos="0" relativeHeight="251659264" behindDoc="0" locked="0" layoutInCell="1" allowOverlap="1" wp14:anchorId="1E7CDC5E" wp14:editId="371EC0F0">
                <wp:simplePos x="0" y="0"/>
                <wp:positionH relativeFrom="column">
                  <wp:posOffset>-59410</wp:posOffset>
                </wp:positionH>
                <wp:positionV relativeFrom="paragraph">
                  <wp:posOffset>297018</wp:posOffset>
                </wp:positionV>
                <wp:extent cx="5901069" cy="0"/>
                <wp:effectExtent l="0" t="0" r="0" b="0"/>
                <wp:wrapNone/>
                <wp:docPr id="1423722995" name="Conector reto 2"/>
                <wp:cNvGraphicFramePr/>
                <a:graphic xmlns:a="http://schemas.openxmlformats.org/drawingml/2006/main">
                  <a:graphicData uri="http://schemas.microsoft.com/office/word/2010/wordprocessingShape">
                    <wps:wsp>
                      <wps:cNvCnPr/>
                      <wps:spPr>
                        <a:xfrm>
                          <a:off x="0" y="0"/>
                          <a:ext cx="5901069" cy="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1FC26" id="Conector re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pt,23.4pt" to="459.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" strokecolor="#375623 [1609]" strokeweight=".5pt">
                <v:stroke joinstyle="miter"/>
              </v:line>
            </w:pict>
          </mc:Fallback>
        </mc:AlternateContent>
      </w:r>
    </w:p>
    <w:p w14:paraId="0F11E55D" w14:textId="77777777" w:rsidR="005A4C30" w:rsidRDefault="005A4C30" w:rsidP="005A4C30">
      <w:pPr>
        <w:jc w:val="center"/>
        <w:rPr>
          <w:rFonts w:ascii="Times New Roman" w:hAnsi="Times New Roman" w:cs="Times New Roman"/>
          <w:b/>
          <w:bCs/>
          <w:color w:val="385623" w:themeColor="accent6" w:themeShade="80"/>
        </w:rPr>
      </w:pPr>
    </w:p>
    <w:p w14:paraId="3C98ED23" w14:textId="77777777" w:rsidR="005A4C30" w:rsidRDefault="005A4C30" w:rsidP="005A4C30">
      <w:pPr>
        <w:spacing w:after="0" w:line="360" w:lineRule="auto"/>
        <w:jc w:val="center"/>
        <w:rPr>
          <w:rFonts w:ascii="Times New Roman" w:hAnsi="Times New Roman" w:cs="Times New Roman"/>
          <w:b/>
          <w:bCs/>
          <w:color w:val="385623" w:themeColor="accent6" w:themeShade="80"/>
        </w:rPr>
      </w:pPr>
      <w:r>
        <w:rPr>
          <w:rFonts w:ascii="Times New Roman" w:hAnsi="Times New Roman" w:cs="Times New Roman"/>
          <w:b/>
          <w:bCs/>
          <w:color w:val="385623" w:themeColor="accent6" w:themeShade="80"/>
        </w:rPr>
        <w:t>RELATÓRIO DA</w:t>
      </w:r>
      <w:r w:rsidRPr="006430E1">
        <w:rPr>
          <w:rFonts w:ascii="Times New Roman" w:hAnsi="Times New Roman" w:cs="Times New Roman"/>
          <w:b/>
          <w:bCs/>
          <w:color w:val="385623" w:themeColor="accent6" w:themeShade="80"/>
        </w:rPr>
        <w:t xml:space="preserve"> AUTOAVALIAÇÃO DO PROGRAMA DE MESTRADO</w:t>
      </w:r>
      <w:r>
        <w:rPr>
          <w:rFonts w:ascii="Times New Roman" w:hAnsi="Times New Roman" w:cs="Times New Roman"/>
          <w:b/>
          <w:bCs/>
          <w:color w:val="385623" w:themeColor="accent6" w:themeShade="80"/>
        </w:rPr>
        <w:t xml:space="preserve"> EM</w:t>
      </w:r>
      <w:r w:rsidRPr="006430E1">
        <w:rPr>
          <w:rFonts w:ascii="Times New Roman" w:hAnsi="Times New Roman" w:cs="Times New Roman"/>
          <w:b/>
          <w:bCs/>
          <w:color w:val="385623" w:themeColor="accent6" w:themeShade="80"/>
        </w:rPr>
        <w:t xml:space="preserve"> DIVERSIDADE BIOLÓGICA E RECURSOS NATURAIS</w:t>
      </w:r>
    </w:p>
    <w:p w14:paraId="51CE3513" w14:textId="77777777" w:rsidR="005A4C30" w:rsidRPr="0045109E" w:rsidRDefault="005A4C30" w:rsidP="005A4C30">
      <w:pPr>
        <w:spacing w:after="0" w:line="360" w:lineRule="auto"/>
        <w:jc w:val="both"/>
        <w:rPr>
          <w:rFonts w:ascii="Times New Roman" w:hAnsi="Times New Roman" w:cs="Times New Roman"/>
          <w:color w:val="385623" w:themeColor="accent6" w:themeShade="80"/>
        </w:rPr>
      </w:pPr>
    </w:p>
    <w:p w14:paraId="6ED7002D" w14:textId="77777777" w:rsidR="005A4C30" w:rsidRPr="0045109E" w:rsidRDefault="005A4C30" w:rsidP="005A4C30">
      <w:pPr>
        <w:spacing w:after="0" w:line="360" w:lineRule="auto"/>
        <w:ind w:firstLine="709"/>
        <w:jc w:val="both"/>
        <w:rPr>
          <w:rFonts w:ascii="Times New Roman" w:hAnsi="Times New Roman" w:cs="Times New Roman"/>
        </w:rPr>
      </w:pPr>
      <w:r w:rsidRPr="0045109E">
        <w:rPr>
          <w:rFonts w:ascii="Times New Roman" w:hAnsi="Times New Roman" w:cs="Times New Roman"/>
        </w:rPr>
        <w:t>O Processo de Autoavaliação se deu considerando as etapas definidas na política de autoavaliação do Programa de Mestrado em Diversidade Biológica e Recursos Naturais, considerando a avaliação da CAPES, as quais são:</w:t>
      </w:r>
    </w:p>
    <w:p w14:paraId="492EBC3A" w14:textId="77777777" w:rsidR="005A4C30" w:rsidRPr="0045109E" w:rsidRDefault="005A4C30" w:rsidP="005A4C30">
      <w:pPr>
        <w:spacing w:after="0" w:line="360" w:lineRule="auto"/>
        <w:ind w:firstLine="709"/>
        <w:jc w:val="both"/>
        <w:rPr>
          <w:rFonts w:ascii="Times New Roman" w:hAnsi="Times New Roman" w:cs="Times New Roman"/>
        </w:rPr>
      </w:pPr>
    </w:p>
    <w:p w14:paraId="20F7DCE8" w14:textId="77777777" w:rsidR="005A4C30" w:rsidRPr="0045109E" w:rsidRDefault="005A4C30" w:rsidP="005A4C30">
      <w:pPr>
        <w:pStyle w:val="PargrafodaLista"/>
        <w:numPr>
          <w:ilvl w:val="0"/>
          <w:numId w:val="10"/>
        </w:numPr>
        <w:spacing w:after="0" w:line="360" w:lineRule="auto"/>
        <w:jc w:val="both"/>
        <w:rPr>
          <w:rFonts w:ascii="Times New Roman" w:hAnsi="Times New Roman" w:cs="Times New Roman"/>
        </w:rPr>
      </w:pPr>
      <w:r w:rsidRPr="0045109E">
        <w:rPr>
          <w:rFonts w:ascii="Times New Roman" w:hAnsi="Times New Roman" w:cs="Times New Roman"/>
        </w:rPr>
        <w:t>Análise individual de cada docente;</w:t>
      </w:r>
    </w:p>
    <w:p w14:paraId="5FE26FF8" w14:textId="77777777" w:rsidR="005A4C30" w:rsidRPr="0045109E" w:rsidRDefault="005A4C30" w:rsidP="005A4C30">
      <w:pPr>
        <w:pStyle w:val="PargrafodaLista"/>
        <w:numPr>
          <w:ilvl w:val="0"/>
          <w:numId w:val="10"/>
        </w:numPr>
        <w:spacing w:after="0" w:line="360" w:lineRule="auto"/>
        <w:jc w:val="both"/>
        <w:rPr>
          <w:rFonts w:ascii="Times New Roman" w:hAnsi="Times New Roman" w:cs="Times New Roman"/>
        </w:rPr>
      </w:pPr>
      <w:r w:rsidRPr="0045109E">
        <w:rPr>
          <w:rFonts w:ascii="Times New Roman" w:hAnsi="Times New Roman" w:cs="Times New Roman"/>
        </w:rPr>
        <w:t>Workshop em grupo para apresentação dos resultados;</w:t>
      </w:r>
    </w:p>
    <w:p w14:paraId="0CEE6612" w14:textId="77777777" w:rsidR="005A4C30" w:rsidRDefault="005A4C30" w:rsidP="005A4C30">
      <w:pPr>
        <w:pStyle w:val="PargrafodaLista"/>
        <w:numPr>
          <w:ilvl w:val="0"/>
          <w:numId w:val="10"/>
        </w:numPr>
        <w:spacing w:after="0" w:line="360" w:lineRule="auto"/>
        <w:jc w:val="both"/>
        <w:rPr>
          <w:rFonts w:ascii="Times New Roman" w:hAnsi="Times New Roman" w:cs="Times New Roman"/>
        </w:rPr>
      </w:pPr>
      <w:r w:rsidRPr="0045109E">
        <w:rPr>
          <w:rFonts w:ascii="Times New Roman" w:hAnsi="Times New Roman" w:cs="Times New Roman"/>
        </w:rPr>
        <w:t>Construção do plano de ação;</w:t>
      </w:r>
    </w:p>
    <w:p w14:paraId="30CE8660" w14:textId="77777777" w:rsidR="005A4C30" w:rsidRDefault="005A4C30" w:rsidP="005A4C30">
      <w:pPr>
        <w:spacing w:after="0" w:line="360" w:lineRule="auto"/>
        <w:jc w:val="both"/>
        <w:rPr>
          <w:rFonts w:ascii="Times New Roman" w:hAnsi="Times New Roman" w:cs="Times New Roman"/>
        </w:rPr>
      </w:pPr>
    </w:p>
    <w:p w14:paraId="7E05CF70" w14:textId="77777777" w:rsidR="005A4C30" w:rsidRPr="00623CBF" w:rsidRDefault="005A4C30" w:rsidP="005A4C30">
      <w:pPr>
        <w:spacing w:after="0" w:line="360" w:lineRule="auto"/>
        <w:jc w:val="both"/>
        <w:rPr>
          <w:rFonts w:ascii="Times New Roman" w:hAnsi="Times New Roman" w:cs="Times New Roman"/>
        </w:rPr>
      </w:pPr>
      <w:r>
        <w:rPr>
          <w:rFonts w:ascii="Times New Roman" w:hAnsi="Times New Roman" w:cs="Times New Roman"/>
        </w:rPr>
        <w:t xml:space="preserve">A seguir, são apresentados os pontos avaliados conforme a ficha de recomendação da CAPES, a avaliação, as ações necessárias e seus encaminhamentos. </w:t>
      </w:r>
    </w:p>
    <w:p w14:paraId="3FF3EF3A" w14:textId="77777777" w:rsidR="005A4C30" w:rsidRDefault="005A4C30" w:rsidP="005A4C30">
      <w:pPr>
        <w:spacing w:after="0" w:line="360" w:lineRule="auto"/>
        <w:jc w:val="center"/>
        <w:rPr>
          <w:rFonts w:ascii="Times New Roman" w:hAnsi="Times New Roman" w:cs="Times New Roman"/>
          <w:b/>
          <w:bCs/>
          <w:color w:val="385623" w:themeColor="accent6" w:themeShade="80"/>
        </w:rPr>
      </w:pPr>
    </w:p>
    <w:p w14:paraId="0C2D6182" w14:textId="77777777" w:rsidR="005A4C30" w:rsidRPr="00A14266" w:rsidRDefault="005A4C30" w:rsidP="005A4C30">
      <w:pPr>
        <w:pStyle w:val="PargrafodaLista"/>
        <w:numPr>
          <w:ilvl w:val="0"/>
          <w:numId w:val="3"/>
        </w:numPr>
        <w:ind w:left="0" w:firstLine="0"/>
        <w:rPr>
          <w:b/>
          <w:bCs/>
          <w:sz w:val="28"/>
          <w:szCs w:val="28"/>
        </w:rPr>
      </w:pPr>
      <w:r w:rsidRPr="00A14266">
        <w:rPr>
          <w:b/>
          <w:bCs/>
          <w:sz w:val="28"/>
          <w:szCs w:val="28"/>
        </w:rPr>
        <w:t>PROGRAMA</w:t>
      </w:r>
    </w:p>
    <w:p w14:paraId="44027F1C" w14:textId="77777777" w:rsidR="005A4C30" w:rsidRPr="00712C87" w:rsidRDefault="005A4C30" w:rsidP="005A4C30">
      <w:pPr>
        <w:jc w:val="both"/>
        <w:rPr>
          <w:b/>
          <w:bCs/>
        </w:rPr>
      </w:pPr>
      <w:r>
        <w:rPr>
          <w:b/>
          <w:bCs/>
        </w:rPr>
        <w:t>Itens avaliados:</w:t>
      </w:r>
    </w:p>
    <w:p w14:paraId="2ED32892" w14:textId="77777777" w:rsidR="005A4C30" w:rsidRDefault="005A4C30" w:rsidP="005A4C30">
      <w:pPr>
        <w:pStyle w:val="PargrafodaLista"/>
        <w:numPr>
          <w:ilvl w:val="1"/>
          <w:numId w:val="1"/>
        </w:numPr>
        <w:jc w:val="both"/>
      </w:pPr>
      <w:r>
        <w:t>Articulação, aderência e atualização das áreas de concentração, linhas de pesquisa, projetos em andamento e estrutura curricular, bem como a infraestrutura disponível, em relação aos objetivos, missão e modalidade do programa.</w:t>
      </w:r>
    </w:p>
    <w:p w14:paraId="75C822E1" w14:textId="77777777" w:rsidR="005A4C30" w:rsidRDefault="005A4C30" w:rsidP="005A4C30">
      <w:pPr>
        <w:pStyle w:val="PargrafodaLista"/>
        <w:numPr>
          <w:ilvl w:val="1"/>
          <w:numId w:val="1"/>
        </w:numPr>
        <w:jc w:val="both"/>
      </w:pPr>
      <w:r>
        <w:t>Perfil do corpo docente, e sua compatibilidade e adequação à Proposta do Programa</w:t>
      </w:r>
    </w:p>
    <w:p w14:paraId="19EF1AA3" w14:textId="77777777" w:rsidR="005A4C30" w:rsidRDefault="005A4C30" w:rsidP="005A4C30">
      <w:pPr>
        <w:pStyle w:val="PargrafodaLista"/>
        <w:numPr>
          <w:ilvl w:val="1"/>
          <w:numId w:val="1"/>
        </w:numPr>
        <w:jc w:val="both"/>
      </w:pPr>
      <w:r>
        <w:t>Planejamento estratégico do programa, considerando também articulações com o planejamento estratégico da instituição, com vistas à gestão do seu desenvolvimento futuro, adequação e melhorias da infraestrutura e melhor formação de seus alunos, vinculada à produção intelectual – bibliográfica, técnica e/ou artística.</w:t>
      </w:r>
    </w:p>
    <w:p w14:paraId="04DD8D4D" w14:textId="77777777" w:rsidR="005A4C30" w:rsidRDefault="005A4C30" w:rsidP="005A4C30">
      <w:pPr>
        <w:pStyle w:val="PargrafodaLista"/>
        <w:numPr>
          <w:ilvl w:val="1"/>
          <w:numId w:val="1"/>
        </w:numPr>
        <w:jc w:val="both"/>
      </w:pPr>
      <w:r>
        <w:t>Os processos, procedimentos e resultados da autoavaliação do programa, com foco na formação discente e produção intelectual.</w:t>
      </w:r>
      <w:r>
        <w:tab/>
      </w:r>
    </w:p>
    <w:p w14:paraId="69F8C9DE" w14:textId="77777777" w:rsidR="005A4C30" w:rsidRDefault="005A4C30" w:rsidP="005A4C30">
      <w:pPr>
        <w:jc w:val="both"/>
      </w:pPr>
    </w:p>
    <w:p w14:paraId="287E3293" w14:textId="77777777" w:rsidR="005A4C30" w:rsidRDefault="005A4C30" w:rsidP="005A4C30">
      <w:pPr>
        <w:jc w:val="both"/>
      </w:pPr>
    </w:p>
    <w:p w14:paraId="676963BB" w14:textId="77777777" w:rsidR="005A4C30" w:rsidRDefault="005A4C30" w:rsidP="005A4C30">
      <w:pPr>
        <w:jc w:val="both"/>
      </w:pPr>
    </w:p>
    <w:p w14:paraId="6766366D" w14:textId="77777777" w:rsidR="005A4C30" w:rsidRDefault="005A4C30" w:rsidP="005A4C30">
      <w:pPr>
        <w:jc w:val="both"/>
      </w:pPr>
    </w:p>
    <w:p w14:paraId="42826B49" w14:textId="77777777" w:rsidR="005A4C30" w:rsidRDefault="005A4C30" w:rsidP="005A4C30">
      <w:pPr>
        <w:rPr>
          <w:b/>
          <w:bCs/>
        </w:rPr>
      </w:pPr>
      <w:r w:rsidRPr="00712C87">
        <w:rPr>
          <w:b/>
          <w:bCs/>
        </w:rPr>
        <w:t>Avaliação</w:t>
      </w:r>
    </w:p>
    <w:tbl>
      <w:tblPr>
        <w:tblW w:w="9000" w:type="dxa"/>
        <w:tblCellMar>
          <w:left w:w="70" w:type="dxa"/>
          <w:right w:w="70" w:type="dxa"/>
        </w:tblCellMar>
        <w:tblLook w:val="04A0" w:firstRow="1" w:lastRow="0" w:firstColumn="1" w:lastColumn="0" w:noHBand="0" w:noVBand="1"/>
      </w:tblPr>
      <w:tblGrid>
        <w:gridCol w:w="5160"/>
        <w:gridCol w:w="2440"/>
        <w:gridCol w:w="1400"/>
      </w:tblGrid>
      <w:tr w:rsidR="005A4C30" w:rsidRPr="005908DD" w14:paraId="5EC1ED9A" w14:textId="77777777" w:rsidTr="00DF3513">
        <w:trPr>
          <w:trHeight w:val="300"/>
        </w:trPr>
        <w:tc>
          <w:tcPr>
            <w:tcW w:w="51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05A9EB9" w14:textId="77777777" w:rsidR="005A4C30" w:rsidRPr="005908DD" w:rsidRDefault="005A4C30" w:rsidP="00DF3513">
            <w:pPr>
              <w:spacing w:after="0" w:line="240" w:lineRule="auto"/>
              <w:rPr>
                <w:rFonts w:ascii="Calibri" w:eastAsia="Times New Roman" w:hAnsi="Calibri" w:cs="Calibri"/>
                <w:b/>
                <w:bCs/>
                <w:color w:val="000000"/>
                <w:kern w:val="0"/>
                <w:lang w:eastAsia="pt-BR"/>
                <w14:ligatures w14:val="none"/>
              </w:rPr>
            </w:pPr>
            <w:r w:rsidRPr="005908DD">
              <w:rPr>
                <w:rFonts w:ascii="Calibri" w:eastAsia="Times New Roman" w:hAnsi="Calibri" w:cs="Calibri"/>
                <w:b/>
                <w:bCs/>
                <w:color w:val="000000"/>
                <w:kern w:val="0"/>
                <w:lang w:eastAsia="pt-BR"/>
                <w14:ligatures w14:val="none"/>
              </w:rPr>
              <w:lastRenderedPageBreak/>
              <w:t>ITENS AVALIADOS</w:t>
            </w:r>
          </w:p>
        </w:tc>
        <w:tc>
          <w:tcPr>
            <w:tcW w:w="2440" w:type="dxa"/>
            <w:tcBorders>
              <w:top w:val="single" w:sz="4" w:space="0" w:color="auto"/>
              <w:left w:val="nil"/>
              <w:bottom w:val="single" w:sz="4" w:space="0" w:color="auto"/>
              <w:right w:val="single" w:sz="4" w:space="0" w:color="auto"/>
            </w:tcBorders>
            <w:shd w:val="clear" w:color="000000" w:fill="BFBFBF"/>
            <w:noWrap/>
            <w:vAlign w:val="bottom"/>
            <w:hideMark/>
          </w:tcPr>
          <w:p w14:paraId="4F87D275" w14:textId="77777777" w:rsidR="005A4C30" w:rsidRPr="005908DD" w:rsidRDefault="005A4C30" w:rsidP="00DF3513">
            <w:pPr>
              <w:spacing w:after="0" w:line="240" w:lineRule="auto"/>
              <w:rPr>
                <w:rFonts w:ascii="Calibri" w:eastAsia="Times New Roman" w:hAnsi="Calibri" w:cs="Calibri"/>
                <w:b/>
                <w:bCs/>
                <w:color w:val="000000"/>
                <w:kern w:val="0"/>
                <w:lang w:eastAsia="pt-BR"/>
                <w14:ligatures w14:val="none"/>
              </w:rPr>
            </w:pPr>
            <w:r w:rsidRPr="005908DD">
              <w:rPr>
                <w:rFonts w:ascii="Calibri" w:eastAsia="Times New Roman" w:hAnsi="Calibri" w:cs="Calibri"/>
                <w:b/>
                <w:bCs/>
                <w:color w:val="000000"/>
                <w:kern w:val="0"/>
                <w:lang w:eastAsia="pt-BR"/>
                <w14:ligatures w14:val="none"/>
              </w:rPr>
              <w:t>PESO</w:t>
            </w:r>
          </w:p>
        </w:tc>
        <w:tc>
          <w:tcPr>
            <w:tcW w:w="1400" w:type="dxa"/>
            <w:tcBorders>
              <w:top w:val="single" w:sz="4" w:space="0" w:color="auto"/>
              <w:left w:val="nil"/>
              <w:bottom w:val="single" w:sz="4" w:space="0" w:color="auto"/>
              <w:right w:val="single" w:sz="4" w:space="0" w:color="auto"/>
            </w:tcBorders>
            <w:shd w:val="clear" w:color="000000" w:fill="BFBFBF"/>
            <w:noWrap/>
            <w:vAlign w:val="bottom"/>
            <w:hideMark/>
          </w:tcPr>
          <w:p w14:paraId="28A1B5A3" w14:textId="77777777" w:rsidR="005A4C30" w:rsidRPr="005908DD" w:rsidRDefault="005A4C30" w:rsidP="00DF3513">
            <w:pPr>
              <w:spacing w:after="0" w:line="240" w:lineRule="auto"/>
              <w:rPr>
                <w:rFonts w:ascii="Calibri" w:eastAsia="Times New Roman" w:hAnsi="Calibri" w:cs="Calibri"/>
                <w:b/>
                <w:bCs/>
                <w:color w:val="000000"/>
                <w:kern w:val="0"/>
                <w:lang w:eastAsia="pt-BR"/>
                <w14:ligatures w14:val="none"/>
              </w:rPr>
            </w:pPr>
            <w:r w:rsidRPr="005908DD">
              <w:rPr>
                <w:rFonts w:ascii="Calibri" w:eastAsia="Times New Roman" w:hAnsi="Calibri" w:cs="Calibri"/>
                <w:b/>
                <w:bCs/>
                <w:color w:val="000000"/>
                <w:kern w:val="0"/>
                <w:lang w:eastAsia="pt-BR"/>
                <w14:ligatures w14:val="none"/>
              </w:rPr>
              <w:t>AVALIAÇÃO</w:t>
            </w:r>
          </w:p>
        </w:tc>
      </w:tr>
      <w:tr w:rsidR="005A4C30" w:rsidRPr="005908DD" w14:paraId="42F18ADF" w14:textId="77777777" w:rsidTr="00DF3513">
        <w:trPr>
          <w:trHeight w:val="15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50C52069" w14:textId="77777777" w:rsidR="005A4C30" w:rsidRPr="005908DD" w:rsidRDefault="005A4C30" w:rsidP="00DF3513">
            <w:pPr>
              <w:spacing w:after="0" w:line="240" w:lineRule="auto"/>
              <w:rPr>
                <w:rFonts w:ascii="Calibri" w:eastAsia="Times New Roman" w:hAnsi="Calibri" w:cs="Calibri"/>
                <w:color w:val="000000"/>
                <w:kern w:val="0"/>
                <w:lang w:eastAsia="pt-BR"/>
                <w14:ligatures w14:val="none"/>
              </w:rPr>
            </w:pPr>
            <w:r w:rsidRPr="005908DD">
              <w:rPr>
                <w:rFonts w:ascii="Calibri" w:eastAsia="Times New Roman" w:hAnsi="Calibri" w:cstheme="minorHAnsi"/>
                <w:color w:val="000000"/>
                <w:kern w:val="0"/>
                <w:lang w:eastAsia="pt-BR"/>
                <w14:ligatures w14:val="none"/>
              </w:rPr>
              <w:t>1.1.</w:t>
            </w:r>
            <w:r w:rsidRPr="005908DD">
              <w:rPr>
                <w:rFonts w:ascii="Times New Roman" w:eastAsia="Times New Roman" w:hAnsi="Times New Roman" w:cs="Times New Roman"/>
                <w:color w:val="000000"/>
                <w:kern w:val="0"/>
                <w:sz w:val="14"/>
                <w:szCs w:val="14"/>
                <w:lang w:eastAsia="pt-BR"/>
                <w14:ligatures w14:val="none"/>
              </w:rPr>
              <w:t xml:space="preserve">  </w:t>
            </w:r>
            <w:r w:rsidRPr="005908DD">
              <w:rPr>
                <w:rFonts w:ascii="Calibri" w:eastAsia="Times New Roman" w:hAnsi="Calibri" w:cs="Calibri"/>
                <w:color w:val="000000"/>
                <w:kern w:val="0"/>
                <w:lang w:eastAsia="pt-BR"/>
                <w14:ligatures w14:val="none"/>
              </w:rPr>
              <w:t>Articulação, aderência e atualização das áreas de concentração, linhas de pesquisa, projetos em andamento e estrutura curricular, bem como a infraestrutura disponível, em relação aos objetivos, missão e modalidade do programa.</w:t>
            </w:r>
          </w:p>
        </w:tc>
        <w:tc>
          <w:tcPr>
            <w:tcW w:w="2440" w:type="dxa"/>
            <w:tcBorders>
              <w:top w:val="nil"/>
              <w:left w:val="nil"/>
              <w:bottom w:val="single" w:sz="4" w:space="0" w:color="auto"/>
              <w:right w:val="single" w:sz="4" w:space="0" w:color="auto"/>
            </w:tcBorders>
            <w:shd w:val="clear" w:color="auto" w:fill="auto"/>
            <w:noWrap/>
            <w:vAlign w:val="center"/>
            <w:hideMark/>
          </w:tcPr>
          <w:p w14:paraId="35793277"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25.0</w:t>
            </w:r>
          </w:p>
        </w:tc>
        <w:tc>
          <w:tcPr>
            <w:tcW w:w="1400" w:type="dxa"/>
            <w:tcBorders>
              <w:top w:val="nil"/>
              <w:left w:val="nil"/>
              <w:bottom w:val="single" w:sz="4" w:space="0" w:color="auto"/>
              <w:right w:val="single" w:sz="4" w:space="0" w:color="auto"/>
            </w:tcBorders>
            <w:shd w:val="clear" w:color="auto" w:fill="auto"/>
            <w:noWrap/>
            <w:vAlign w:val="center"/>
            <w:hideMark/>
          </w:tcPr>
          <w:p w14:paraId="0591BC4D"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Muito Bom</w:t>
            </w:r>
          </w:p>
        </w:tc>
      </w:tr>
      <w:tr w:rsidR="005A4C30" w:rsidRPr="005908DD" w14:paraId="23A2C699" w14:textId="77777777" w:rsidTr="00DF3513">
        <w:trPr>
          <w:trHeight w:val="6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47696FFE" w14:textId="77777777" w:rsidR="005A4C30" w:rsidRPr="005908DD" w:rsidRDefault="005A4C30" w:rsidP="00DF3513">
            <w:pPr>
              <w:spacing w:after="0" w:line="240" w:lineRule="auto"/>
              <w:rPr>
                <w:rFonts w:ascii="Calibri" w:eastAsia="Times New Roman" w:hAnsi="Calibri" w:cs="Calibri"/>
                <w:color w:val="000000"/>
                <w:kern w:val="0"/>
                <w:lang w:eastAsia="pt-BR"/>
                <w14:ligatures w14:val="none"/>
              </w:rPr>
            </w:pPr>
            <w:r w:rsidRPr="005908DD">
              <w:rPr>
                <w:rFonts w:ascii="Calibri" w:eastAsia="Times New Roman" w:hAnsi="Calibri" w:cstheme="minorHAnsi"/>
                <w:color w:val="000000"/>
                <w:kern w:val="0"/>
                <w:lang w:eastAsia="pt-BR"/>
                <w14:ligatures w14:val="none"/>
              </w:rPr>
              <w:t>1.2.</w:t>
            </w:r>
            <w:r w:rsidRPr="005908DD">
              <w:rPr>
                <w:rFonts w:ascii="Times New Roman" w:eastAsia="Times New Roman" w:hAnsi="Times New Roman" w:cs="Times New Roman"/>
                <w:color w:val="000000"/>
                <w:kern w:val="0"/>
                <w:sz w:val="14"/>
                <w:szCs w:val="14"/>
                <w:lang w:eastAsia="pt-BR"/>
                <w14:ligatures w14:val="none"/>
              </w:rPr>
              <w:t xml:space="preserve">  </w:t>
            </w:r>
            <w:r w:rsidRPr="005908DD">
              <w:rPr>
                <w:rFonts w:ascii="Calibri" w:eastAsia="Times New Roman" w:hAnsi="Calibri" w:cs="Calibri"/>
                <w:color w:val="000000"/>
                <w:kern w:val="0"/>
                <w:lang w:eastAsia="pt-BR"/>
                <w14:ligatures w14:val="none"/>
              </w:rPr>
              <w:t>Perfil do corpo docente, e sua compatibilidade e adequação à Proposta do Programa</w:t>
            </w:r>
          </w:p>
        </w:tc>
        <w:tc>
          <w:tcPr>
            <w:tcW w:w="2440" w:type="dxa"/>
            <w:tcBorders>
              <w:top w:val="nil"/>
              <w:left w:val="nil"/>
              <w:bottom w:val="single" w:sz="4" w:space="0" w:color="auto"/>
              <w:right w:val="single" w:sz="4" w:space="0" w:color="auto"/>
            </w:tcBorders>
            <w:shd w:val="clear" w:color="auto" w:fill="auto"/>
            <w:noWrap/>
            <w:vAlign w:val="center"/>
            <w:hideMark/>
          </w:tcPr>
          <w:p w14:paraId="32FA3B17"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40.0</w:t>
            </w:r>
          </w:p>
        </w:tc>
        <w:tc>
          <w:tcPr>
            <w:tcW w:w="1400" w:type="dxa"/>
            <w:tcBorders>
              <w:top w:val="nil"/>
              <w:left w:val="nil"/>
              <w:bottom w:val="single" w:sz="4" w:space="0" w:color="auto"/>
              <w:right w:val="single" w:sz="4" w:space="0" w:color="auto"/>
            </w:tcBorders>
            <w:shd w:val="clear" w:color="auto" w:fill="auto"/>
            <w:noWrap/>
            <w:vAlign w:val="center"/>
            <w:hideMark/>
          </w:tcPr>
          <w:p w14:paraId="44B9B6B3"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Muito Bom</w:t>
            </w:r>
          </w:p>
        </w:tc>
      </w:tr>
      <w:tr w:rsidR="005A4C30" w:rsidRPr="005908DD" w14:paraId="58CB4BE8" w14:textId="77777777" w:rsidTr="00DF3513">
        <w:trPr>
          <w:trHeight w:val="18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36A99FB1" w14:textId="77777777" w:rsidR="005A4C30" w:rsidRPr="00A508C9" w:rsidRDefault="005A4C30" w:rsidP="00DF3513">
            <w:pPr>
              <w:pStyle w:val="PargrafodaLista"/>
              <w:numPr>
                <w:ilvl w:val="1"/>
                <w:numId w:val="3"/>
              </w:numPr>
              <w:spacing w:after="0" w:line="240" w:lineRule="auto"/>
              <w:rPr>
                <w:rFonts w:ascii="Calibri" w:eastAsia="Times New Roman" w:hAnsi="Calibri" w:cs="Calibri"/>
                <w:color w:val="000000"/>
                <w:kern w:val="0"/>
                <w:lang w:eastAsia="pt-BR"/>
                <w14:ligatures w14:val="none"/>
              </w:rPr>
            </w:pPr>
            <w:r w:rsidRPr="00A508C9">
              <w:rPr>
                <w:rFonts w:ascii="Calibri" w:eastAsia="Times New Roman" w:hAnsi="Calibri" w:cs="Calibri"/>
                <w:color w:val="000000"/>
                <w:kern w:val="0"/>
                <w:lang w:eastAsia="pt-BR"/>
                <w14:ligatures w14:val="none"/>
              </w:rPr>
              <w:t>Planejamento estratégico do programa, considerando também articulações com o planejamento estratégico da instituição, com vistas à gestão do seu desenvolvimento futuro, adequação e melhorias da infraestrutura e melhor formação de seu</w:t>
            </w:r>
            <w:r>
              <w:rPr>
                <w:rFonts w:ascii="Calibri" w:eastAsia="Times New Roman" w:hAnsi="Calibri" w:cs="Calibri"/>
                <w:color w:val="000000"/>
                <w:kern w:val="0"/>
                <w:lang w:eastAsia="pt-BR"/>
                <w14:ligatures w14:val="none"/>
              </w:rPr>
              <w:t xml:space="preserve">s alunos, vinculada à produção intelectual – bibliográfica, técnica e/ou artística. </w:t>
            </w:r>
          </w:p>
        </w:tc>
        <w:tc>
          <w:tcPr>
            <w:tcW w:w="2440" w:type="dxa"/>
            <w:tcBorders>
              <w:top w:val="nil"/>
              <w:left w:val="nil"/>
              <w:bottom w:val="single" w:sz="4" w:space="0" w:color="auto"/>
              <w:right w:val="single" w:sz="4" w:space="0" w:color="auto"/>
            </w:tcBorders>
            <w:shd w:val="clear" w:color="auto" w:fill="auto"/>
            <w:noWrap/>
            <w:vAlign w:val="center"/>
            <w:hideMark/>
          </w:tcPr>
          <w:p w14:paraId="2460276A"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15.0</w:t>
            </w:r>
          </w:p>
        </w:tc>
        <w:tc>
          <w:tcPr>
            <w:tcW w:w="1400" w:type="dxa"/>
            <w:tcBorders>
              <w:top w:val="nil"/>
              <w:left w:val="nil"/>
              <w:bottom w:val="single" w:sz="4" w:space="0" w:color="auto"/>
              <w:right w:val="single" w:sz="4" w:space="0" w:color="auto"/>
            </w:tcBorders>
            <w:shd w:val="clear" w:color="auto" w:fill="auto"/>
            <w:noWrap/>
            <w:vAlign w:val="center"/>
            <w:hideMark/>
          </w:tcPr>
          <w:p w14:paraId="17D4C662"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 xml:space="preserve">Bom </w:t>
            </w:r>
          </w:p>
        </w:tc>
      </w:tr>
      <w:tr w:rsidR="005A4C30" w:rsidRPr="005908DD" w14:paraId="2F167F91" w14:textId="77777777" w:rsidTr="00DF3513">
        <w:trPr>
          <w:trHeight w:val="9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A2BE6DD" w14:textId="77777777" w:rsidR="005A4C30" w:rsidRPr="005908DD" w:rsidRDefault="005A4C30" w:rsidP="00DF3513">
            <w:pPr>
              <w:spacing w:after="0" w:line="240" w:lineRule="auto"/>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1.4. Os processos, procedimentos e resultados da autoavaliação do programa, com foco na formação discente e produção intelectual.</w:t>
            </w:r>
          </w:p>
        </w:tc>
        <w:tc>
          <w:tcPr>
            <w:tcW w:w="2440" w:type="dxa"/>
            <w:tcBorders>
              <w:top w:val="nil"/>
              <w:left w:val="nil"/>
              <w:bottom w:val="single" w:sz="4" w:space="0" w:color="auto"/>
              <w:right w:val="single" w:sz="4" w:space="0" w:color="auto"/>
            </w:tcBorders>
            <w:shd w:val="clear" w:color="auto" w:fill="auto"/>
            <w:noWrap/>
            <w:vAlign w:val="center"/>
            <w:hideMark/>
          </w:tcPr>
          <w:p w14:paraId="51446F1F"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20.0</w:t>
            </w:r>
          </w:p>
        </w:tc>
        <w:tc>
          <w:tcPr>
            <w:tcW w:w="1400" w:type="dxa"/>
            <w:tcBorders>
              <w:top w:val="nil"/>
              <w:left w:val="nil"/>
              <w:bottom w:val="single" w:sz="4" w:space="0" w:color="auto"/>
              <w:right w:val="single" w:sz="4" w:space="0" w:color="auto"/>
            </w:tcBorders>
            <w:shd w:val="clear" w:color="auto" w:fill="auto"/>
            <w:noWrap/>
            <w:vAlign w:val="center"/>
            <w:hideMark/>
          </w:tcPr>
          <w:p w14:paraId="4967D300" w14:textId="77777777" w:rsidR="005A4C30" w:rsidRPr="005908DD" w:rsidRDefault="005A4C30" w:rsidP="00DF3513">
            <w:pPr>
              <w:spacing w:after="0" w:line="240" w:lineRule="auto"/>
              <w:jc w:val="center"/>
              <w:rPr>
                <w:rFonts w:ascii="Calibri" w:eastAsia="Times New Roman" w:hAnsi="Calibri" w:cs="Calibri"/>
                <w:color w:val="000000"/>
                <w:kern w:val="0"/>
                <w:lang w:eastAsia="pt-BR"/>
                <w14:ligatures w14:val="none"/>
              </w:rPr>
            </w:pPr>
            <w:r w:rsidRPr="005908DD">
              <w:rPr>
                <w:rFonts w:ascii="Calibri" w:eastAsia="Times New Roman" w:hAnsi="Calibri" w:cs="Calibri"/>
                <w:color w:val="000000"/>
                <w:kern w:val="0"/>
                <w:lang w:eastAsia="pt-BR"/>
                <w14:ligatures w14:val="none"/>
              </w:rPr>
              <w:t>Regular</w:t>
            </w:r>
          </w:p>
        </w:tc>
      </w:tr>
    </w:tbl>
    <w:p w14:paraId="0D28ABFB" w14:textId="77777777" w:rsidR="005A4C30" w:rsidRPr="00712C87" w:rsidRDefault="005A4C30" w:rsidP="005A4C30">
      <w:pPr>
        <w:rPr>
          <w:b/>
          <w:bCs/>
        </w:rPr>
      </w:pPr>
    </w:p>
    <w:p w14:paraId="6C5A688A" w14:textId="77777777" w:rsidR="005A4C30" w:rsidRDefault="005A4C30" w:rsidP="005A4C30">
      <w:pPr>
        <w:pStyle w:val="PargrafodaLista"/>
        <w:numPr>
          <w:ilvl w:val="1"/>
          <w:numId w:val="2"/>
        </w:numPr>
        <w:jc w:val="both"/>
      </w:pPr>
      <w:r>
        <w:t>Proposta consistente, abrangente e adequada. O número de linhas de pesquisa (3) foi atualizado e estão adequadamente vinculadas às áreas de concentração do Programa, tendo 6 projetos de pesquisa com financiamento público ou privado, mas a organização dos projetos nas linhas de pesquisa é equitativa. A proposta do Programa explicita um perfil profissional relevante a ser formado, em especial no contexto regional, e a estrutura curricular é adequada e coerente com as metas do Programa. A distribuição das disciplinas está bem apresentada, sendo 7 disciplinas obrigatórias de formação (teóricas e metodológicas) e 18 disciplinas optativas de diferentes áreas, com ementas atualizadas. A infraestrutura para ensino e pesquisa é adequada ao desenvolvimento das atividades do Programa. Há espaço físico específico de laboratórios, salas de videoconferência e espaço para a secretária, acesso à internet e suporte de biblioteca para as atividades do Programa.</w:t>
      </w:r>
    </w:p>
    <w:p w14:paraId="6369645A" w14:textId="77777777" w:rsidR="005A4C30" w:rsidRDefault="005A4C30" w:rsidP="005A4C30">
      <w:pPr>
        <w:pStyle w:val="PargrafodaLista"/>
        <w:ind w:left="390"/>
        <w:jc w:val="both"/>
      </w:pPr>
    </w:p>
    <w:p w14:paraId="5D3BB207" w14:textId="77777777" w:rsidR="005A4C30" w:rsidRPr="0095359D" w:rsidRDefault="005A4C30" w:rsidP="005A4C30">
      <w:pPr>
        <w:jc w:val="both"/>
      </w:pPr>
      <w:r>
        <w:t xml:space="preserve">1.2. O corpo docente é compatível e adequado, com boa atuação em atividades de orientação e dedicação às atividades de pesquisa e de formação do Programa. Na sua grande maioria o corpo docente do NP está envolvido em </w:t>
      </w:r>
      <w:r w:rsidRPr="0095359D">
        <w:t xml:space="preserve">atividades de ensino e/ou orientação. Dos 22 docentes permanentes cadastrados na plataforma (foram informados 23, mas 1 docente considerada permanente está cadastrada em 4 programas como docente permanente, então foi automaticamente classificada como colaboradora neste parecer. Outro docente migrou para colaborador em 2020), 9 docentes permanentes são exclusivos do programa (cerca de 41%). </w:t>
      </w:r>
    </w:p>
    <w:p w14:paraId="56298E82" w14:textId="77777777" w:rsidR="005A4C30" w:rsidRPr="0095359D" w:rsidRDefault="005A4C30" w:rsidP="005A4C30">
      <w:pPr>
        <w:jc w:val="both"/>
      </w:pPr>
      <w:r w:rsidRPr="0095359D">
        <w:t xml:space="preserve">1.3. O Programa estabeleceu, junto a sua instituição, quatro eixos norteadores (ensino e aprendizagem; produção científica; internacionalização; e impacto econômico e inserção social) que, dentro de seu contexto, possuem quatro diretrizes para trabalho (aluno e sociedade; processos internos; capacitação e infraestrutura; e sustentabilidade financeira), todas bem apresentadas e que aparentemente estão sendo cumpridas (algumas limitações são normais e esperadas). Todavia, o texto apresentado pelo PPG na plataforma Sucupira apenas aborda metas para o quadriênio que se encerra (2017-2020); o Programa deve, portanto, definir novas metas e objetivos para o próximo quadriênio (2021-2024). Há indicação de intercâmbio com outros Programas e Instituições do País e estrangeiras, porém o Programa ainda deve - e busca - aprimorar este perfil “internacionalizado”. </w:t>
      </w:r>
    </w:p>
    <w:p w14:paraId="134CF482" w14:textId="77777777" w:rsidR="005A4C30" w:rsidRPr="0095359D" w:rsidRDefault="005A4C30" w:rsidP="005A4C30">
      <w:pPr>
        <w:jc w:val="both"/>
      </w:pPr>
    </w:p>
    <w:p w14:paraId="0A4CEC8E" w14:textId="77777777" w:rsidR="005A4C30" w:rsidRPr="0095359D" w:rsidRDefault="005A4C30" w:rsidP="005A4C30">
      <w:pPr>
        <w:jc w:val="both"/>
      </w:pPr>
      <w:r w:rsidRPr="0095359D">
        <w:t xml:space="preserve">1.4. O processo de </w:t>
      </w:r>
      <w:proofErr w:type="spellStart"/>
      <w:proofErr w:type="gramStart"/>
      <w:r w:rsidRPr="0095359D">
        <w:t>auto-avaliação</w:t>
      </w:r>
      <w:proofErr w:type="spellEnd"/>
      <w:proofErr w:type="gramEnd"/>
      <w:r w:rsidRPr="0095359D">
        <w:t xml:space="preserve"> deste Programa aparentemente ainda se encontra incipiente (o texto colocado na plataforma sucupira não permite identificar qual é o processo de </w:t>
      </w:r>
      <w:proofErr w:type="spellStart"/>
      <w:r w:rsidRPr="0095359D">
        <w:t>auto-avaliação</w:t>
      </w:r>
      <w:proofErr w:type="spellEnd"/>
      <w:r w:rsidRPr="0095359D">
        <w:t xml:space="preserve"> deste PPG), sendo apresentados apenas alguns resultados (alteração de regimento, troca da grade de disciplinas, docentes). Os critérios de credenciamento e descredenciamento, assim como os relacionados à abertura de vagas pelos docentes, foram apresentados ao longo do texto.</w:t>
      </w:r>
    </w:p>
    <w:p w14:paraId="441BC872" w14:textId="77777777" w:rsidR="005A4C30" w:rsidRPr="0095359D" w:rsidRDefault="005A4C30" w:rsidP="005A4C30">
      <w:pPr>
        <w:jc w:val="both"/>
        <w:rPr>
          <w:b/>
          <w:bCs/>
        </w:rPr>
      </w:pPr>
      <w:r w:rsidRPr="0095359D">
        <w:rPr>
          <w:b/>
          <w:bCs/>
        </w:rPr>
        <w:t>Autoavaliação:</w:t>
      </w:r>
    </w:p>
    <w:p w14:paraId="78E5947A" w14:textId="77777777" w:rsidR="005A4C30" w:rsidRPr="00157012" w:rsidRDefault="005A4C30" w:rsidP="005A4C30">
      <w:pPr>
        <w:jc w:val="both"/>
        <w:rPr>
          <w:color w:val="385623" w:themeColor="accent6" w:themeShade="80"/>
        </w:rPr>
      </w:pPr>
      <w:r w:rsidRPr="00157012">
        <w:rPr>
          <w:color w:val="385623" w:themeColor="accent6" w:themeShade="80"/>
        </w:rPr>
        <w:t>A partir da avaliação acima, elencamos abaixo as ações a serem desenvolvidas:</w:t>
      </w:r>
    </w:p>
    <w:p w14:paraId="1A7E0F13" w14:textId="77777777" w:rsidR="005A4C30" w:rsidRPr="00157012" w:rsidRDefault="005A4C30" w:rsidP="005A4C30">
      <w:pPr>
        <w:pStyle w:val="PargrafodaLista"/>
        <w:numPr>
          <w:ilvl w:val="0"/>
          <w:numId w:val="6"/>
        </w:numPr>
        <w:jc w:val="both"/>
        <w:rPr>
          <w:color w:val="385623" w:themeColor="accent6" w:themeShade="80"/>
        </w:rPr>
      </w:pPr>
      <w:r w:rsidRPr="00157012">
        <w:rPr>
          <w:color w:val="385623" w:themeColor="accent6" w:themeShade="80"/>
        </w:rPr>
        <w:t>Desenvolver o planejamento estratégico do Programa, alinhado ao planejamento estratégico da Universidade Regional do Cariri.</w:t>
      </w:r>
    </w:p>
    <w:p w14:paraId="7114FE07" w14:textId="77777777" w:rsidR="005A4C30" w:rsidRPr="00157012" w:rsidRDefault="005A4C30" w:rsidP="005A4C30">
      <w:pPr>
        <w:pStyle w:val="PargrafodaLista"/>
        <w:numPr>
          <w:ilvl w:val="0"/>
          <w:numId w:val="6"/>
        </w:numPr>
        <w:jc w:val="both"/>
        <w:rPr>
          <w:color w:val="385623" w:themeColor="accent6" w:themeShade="80"/>
        </w:rPr>
      </w:pPr>
      <w:r w:rsidRPr="00157012">
        <w:rPr>
          <w:color w:val="385623" w:themeColor="accent6" w:themeShade="80"/>
        </w:rPr>
        <w:t>Estabelecer estratégias, objetivos específicos e ações que com vistas ao aperfeiçoamento da gestão, melhoria da infraestrutura, formação e produção intelectual.</w:t>
      </w:r>
    </w:p>
    <w:p w14:paraId="4D62403D" w14:textId="77777777" w:rsidR="005A4C30" w:rsidRPr="00157012" w:rsidRDefault="005A4C30" w:rsidP="005A4C30">
      <w:pPr>
        <w:pStyle w:val="PargrafodaLista"/>
        <w:numPr>
          <w:ilvl w:val="0"/>
          <w:numId w:val="6"/>
        </w:numPr>
        <w:jc w:val="both"/>
        <w:rPr>
          <w:color w:val="385623" w:themeColor="accent6" w:themeShade="80"/>
        </w:rPr>
      </w:pPr>
      <w:r w:rsidRPr="00157012">
        <w:rPr>
          <w:color w:val="385623" w:themeColor="accent6" w:themeShade="80"/>
        </w:rPr>
        <w:t>Estabelecer uma política de autoavaliação do Programa que permita o aprimoramento necessário dos pontos de atenção e a manutenção das forças identificadas.</w:t>
      </w:r>
    </w:p>
    <w:p w14:paraId="4D473B00" w14:textId="77777777" w:rsidR="005A4C30" w:rsidRPr="00157012" w:rsidRDefault="005A4C30" w:rsidP="005A4C30">
      <w:pPr>
        <w:pStyle w:val="PargrafodaLista"/>
        <w:numPr>
          <w:ilvl w:val="0"/>
          <w:numId w:val="6"/>
        </w:numPr>
        <w:rPr>
          <w:color w:val="385623" w:themeColor="accent6" w:themeShade="80"/>
        </w:rPr>
      </w:pPr>
      <w:r w:rsidRPr="00157012">
        <w:rPr>
          <w:color w:val="385623" w:themeColor="accent6" w:themeShade="80"/>
        </w:rPr>
        <w:t>Aprimorar parcerias com outras instituições a fim de ampliar o processo de internacionalização.</w:t>
      </w:r>
    </w:p>
    <w:p w14:paraId="40AF5CD8" w14:textId="77777777" w:rsidR="005A4C30" w:rsidRPr="0095359D" w:rsidRDefault="005A4C30" w:rsidP="005A4C30"/>
    <w:p w14:paraId="2289AF40" w14:textId="77777777" w:rsidR="005A4C30" w:rsidRPr="0095359D" w:rsidRDefault="005A4C30" w:rsidP="005A4C30">
      <w:pPr>
        <w:pStyle w:val="PargrafodaLista"/>
        <w:numPr>
          <w:ilvl w:val="0"/>
          <w:numId w:val="1"/>
        </w:numPr>
        <w:rPr>
          <w:b/>
          <w:bCs/>
        </w:rPr>
      </w:pPr>
      <w:r w:rsidRPr="0095359D">
        <w:rPr>
          <w:b/>
          <w:bCs/>
        </w:rPr>
        <w:t>FORMAÇÃO</w:t>
      </w:r>
    </w:p>
    <w:p w14:paraId="1714E97E" w14:textId="77777777" w:rsidR="005A4C30" w:rsidRPr="0095359D" w:rsidRDefault="005A4C30" w:rsidP="005A4C30">
      <w:pPr>
        <w:rPr>
          <w:b/>
          <w:bCs/>
        </w:rPr>
      </w:pPr>
      <w:r w:rsidRPr="0095359D">
        <w:rPr>
          <w:b/>
          <w:bCs/>
        </w:rPr>
        <w:t>ITENS AVALIADOS</w:t>
      </w:r>
    </w:p>
    <w:p w14:paraId="184E45F1" w14:textId="77777777" w:rsidR="005A4C30" w:rsidRPr="0095359D" w:rsidRDefault="005A4C30" w:rsidP="005A4C30">
      <w:pPr>
        <w:jc w:val="both"/>
      </w:pPr>
      <w:r w:rsidRPr="0095359D">
        <w:t>2.1. Qualidade e adequação das teses, dissertações ou equivalente em relação às áreas de concentração e linhas de pesquisa do programa.</w:t>
      </w:r>
    </w:p>
    <w:p w14:paraId="0DDDE6C0" w14:textId="77777777" w:rsidR="005A4C30" w:rsidRPr="0095359D" w:rsidRDefault="005A4C30" w:rsidP="005A4C30">
      <w:pPr>
        <w:jc w:val="both"/>
      </w:pPr>
      <w:r w:rsidRPr="0095359D">
        <w:t>2.2. Qualidade da produção intelectual de discentes e egressos</w:t>
      </w:r>
    </w:p>
    <w:p w14:paraId="14EA1012" w14:textId="77777777" w:rsidR="005A4C30" w:rsidRPr="0095359D" w:rsidRDefault="005A4C30" w:rsidP="005A4C30">
      <w:pPr>
        <w:jc w:val="both"/>
      </w:pPr>
      <w:r w:rsidRPr="0095359D">
        <w:t>2.3. Destino, atuação e avaliação dos egressos do programa em relação à formação recebida.</w:t>
      </w:r>
    </w:p>
    <w:p w14:paraId="72773E7B" w14:textId="77777777" w:rsidR="005A4C30" w:rsidRPr="0095359D" w:rsidRDefault="005A4C30" w:rsidP="005A4C30">
      <w:pPr>
        <w:jc w:val="both"/>
      </w:pPr>
      <w:r w:rsidRPr="0095359D">
        <w:t>2.4. Qualidade das atividades de pesquisa e da produção intelectual do corpo docente no programa</w:t>
      </w:r>
    </w:p>
    <w:p w14:paraId="63A4DA82" w14:textId="77777777" w:rsidR="005A4C30" w:rsidRPr="0095359D" w:rsidRDefault="005A4C30" w:rsidP="005A4C30">
      <w:pPr>
        <w:jc w:val="both"/>
      </w:pPr>
      <w:r w:rsidRPr="0095359D">
        <w:t>2.5 Qualidade e envolvimento do corpo docente em relação às atividades de formação no programa.</w:t>
      </w:r>
    </w:p>
    <w:p w14:paraId="465FA7BC" w14:textId="77777777" w:rsidR="005A4C30" w:rsidRPr="0095359D" w:rsidRDefault="005A4C30" w:rsidP="005A4C30"/>
    <w:p w14:paraId="5EB2B076" w14:textId="77777777" w:rsidR="005A4C30" w:rsidRPr="0095359D" w:rsidRDefault="005A4C30" w:rsidP="005A4C30">
      <w:pPr>
        <w:rPr>
          <w:b/>
          <w:bCs/>
        </w:rPr>
      </w:pPr>
      <w:r w:rsidRPr="0095359D">
        <w:rPr>
          <w:b/>
          <w:bCs/>
        </w:rPr>
        <w:t>Avaliação</w:t>
      </w:r>
    </w:p>
    <w:tbl>
      <w:tblPr>
        <w:tblW w:w="9000" w:type="dxa"/>
        <w:tblCellMar>
          <w:left w:w="70" w:type="dxa"/>
          <w:right w:w="70" w:type="dxa"/>
        </w:tblCellMar>
        <w:tblLook w:val="04A0" w:firstRow="1" w:lastRow="0" w:firstColumn="1" w:lastColumn="0" w:noHBand="0" w:noVBand="1"/>
      </w:tblPr>
      <w:tblGrid>
        <w:gridCol w:w="5160"/>
        <w:gridCol w:w="2440"/>
        <w:gridCol w:w="1400"/>
      </w:tblGrid>
      <w:tr w:rsidR="005A4C30" w:rsidRPr="0095359D" w14:paraId="17B46EF4" w14:textId="77777777" w:rsidTr="00DF3513">
        <w:trPr>
          <w:trHeight w:val="300"/>
        </w:trPr>
        <w:tc>
          <w:tcPr>
            <w:tcW w:w="51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8287E8E"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ITENS AVALIADOS</w:t>
            </w:r>
          </w:p>
        </w:tc>
        <w:tc>
          <w:tcPr>
            <w:tcW w:w="2440" w:type="dxa"/>
            <w:tcBorders>
              <w:top w:val="single" w:sz="4" w:space="0" w:color="auto"/>
              <w:left w:val="nil"/>
              <w:bottom w:val="single" w:sz="4" w:space="0" w:color="auto"/>
              <w:right w:val="single" w:sz="4" w:space="0" w:color="auto"/>
            </w:tcBorders>
            <w:shd w:val="clear" w:color="000000" w:fill="BFBFBF"/>
            <w:noWrap/>
            <w:vAlign w:val="bottom"/>
            <w:hideMark/>
          </w:tcPr>
          <w:p w14:paraId="148BBF57"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PESO</w:t>
            </w:r>
          </w:p>
        </w:tc>
        <w:tc>
          <w:tcPr>
            <w:tcW w:w="1400" w:type="dxa"/>
            <w:tcBorders>
              <w:top w:val="single" w:sz="4" w:space="0" w:color="auto"/>
              <w:left w:val="nil"/>
              <w:bottom w:val="single" w:sz="4" w:space="0" w:color="auto"/>
              <w:right w:val="single" w:sz="4" w:space="0" w:color="auto"/>
            </w:tcBorders>
            <w:shd w:val="clear" w:color="000000" w:fill="BFBFBF"/>
            <w:noWrap/>
            <w:vAlign w:val="bottom"/>
            <w:hideMark/>
          </w:tcPr>
          <w:p w14:paraId="50383775"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AVALIAÇÃO</w:t>
            </w:r>
          </w:p>
        </w:tc>
      </w:tr>
      <w:tr w:rsidR="005A4C30" w:rsidRPr="0095359D" w14:paraId="38C8ACE5" w14:textId="77777777" w:rsidTr="00DF3513">
        <w:trPr>
          <w:trHeight w:val="9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0114C41"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2.1. Qualidade e adequação das teses, dissertações ou equivalente em relação às áreas de concentração e linhas de pesquisa do programa.</w:t>
            </w:r>
          </w:p>
        </w:tc>
        <w:tc>
          <w:tcPr>
            <w:tcW w:w="2440" w:type="dxa"/>
            <w:tcBorders>
              <w:top w:val="nil"/>
              <w:left w:val="nil"/>
              <w:bottom w:val="single" w:sz="4" w:space="0" w:color="auto"/>
              <w:right w:val="single" w:sz="4" w:space="0" w:color="auto"/>
            </w:tcBorders>
            <w:shd w:val="clear" w:color="auto" w:fill="auto"/>
            <w:noWrap/>
            <w:vAlign w:val="center"/>
            <w:hideMark/>
          </w:tcPr>
          <w:p w14:paraId="32A70346"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15.0</w:t>
            </w:r>
          </w:p>
        </w:tc>
        <w:tc>
          <w:tcPr>
            <w:tcW w:w="1400" w:type="dxa"/>
            <w:tcBorders>
              <w:top w:val="nil"/>
              <w:left w:val="nil"/>
              <w:bottom w:val="single" w:sz="4" w:space="0" w:color="auto"/>
              <w:right w:val="single" w:sz="4" w:space="0" w:color="auto"/>
            </w:tcBorders>
            <w:shd w:val="clear" w:color="auto" w:fill="auto"/>
            <w:noWrap/>
            <w:vAlign w:val="center"/>
            <w:hideMark/>
          </w:tcPr>
          <w:p w14:paraId="4C356DF8"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r w:rsidR="005A4C30" w:rsidRPr="0095359D" w14:paraId="3473C86B" w14:textId="77777777" w:rsidTr="00DF3513">
        <w:trPr>
          <w:trHeight w:val="6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59D92F4"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2.2. Qualidade da produção intelectual de discentes e egressos</w:t>
            </w:r>
          </w:p>
        </w:tc>
        <w:tc>
          <w:tcPr>
            <w:tcW w:w="2440" w:type="dxa"/>
            <w:tcBorders>
              <w:top w:val="nil"/>
              <w:left w:val="nil"/>
              <w:bottom w:val="single" w:sz="4" w:space="0" w:color="auto"/>
              <w:right w:val="single" w:sz="4" w:space="0" w:color="auto"/>
            </w:tcBorders>
            <w:shd w:val="clear" w:color="auto" w:fill="auto"/>
            <w:noWrap/>
            <w:vAlign w:val="center"/>
            <w:hideMark/>
          </w:tcPr>
          <w:p w14:paraId="091B523E"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30.0</w:t>
            </w:r>
          </w:p>
        </w:tc>
        <w:tc>
          <w:tcPr>
            <w:tcW w:w="1400" w:type="dxa"/>
            <w:tcBorders>
              <w:top w:val="nil"/>
              <w:left w:val="nil"/>
              <w:bottom w:val="single" w:sz="4" w:space="0" w:color="auto"/>
              <w:right w:val="single" w:sz="4" w:space="0" w:color="auto"/>
            </w:tcBorders>
            <w:shd w:val="clear" w:color="auto" w:fill="auto"/>
            <w:noWrap/>
            <w:vAlign w:val="center"/>
            <w:hideMark/>
          </w:tcPr>
          <w:p w14:paraId="782EBF74"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r w:rsidR="005A4C30" w:rsidRPr="0095359D" w14:paraId="2E0151AC" w14:textId="77777777" w:rsidTr="00DF3513">
        <w:trPr>
          <w:trHeight w:val="6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58DC6D56"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2.3. Destino, atuação e avaliação dos egressos do programa em relação à formação recebida.</w:t>
            </w:r>
          </w:p>
        </w:tc>
        <w:tc>
          <w:tcPr>
            <w:tcW w:w="2440" w:type="dxa"/>
            <w:tcBorders>
              <w:top w:val="nil"/>
              <w:left w:val="nil"/>
              <w:bottom w:val="single" w:sz="4" w:space="0" w:color="auto"/>
              <w:right w:val="single" w:sz="4" w:space="0" w:color="auto"/>
            </w:tcBorders>
            <w:shd w:val="clear" w:color="auto" w:fill="auto"/>
            <w:noWrap/>
            <w:vAlign w:val="center"/>
            <w:hideMark/>
          </w:tcPr>
          <w:p w14:paraId="1B5B6C7D"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10.0</w:t>
            </w:r>
          </w:p>
        </w:tc>
        <w:tc>
          <w:tcPr>
            <w:tcW w:w="1400" w:type="dxa"/>
            <w:tcBorders>
              <w:top w:val="nil"/>
              <w:left w:val="nil"/>
              <w:bottom w:val="single" w:sz="4" w:space="0" w:color="auto"/>
              <w:right w:val="single" w:sz="4" w:space="0" w:color="auto"/>
            </w:tcBorders>
            <w:shd w:val="clear" w:color="auto" w:fill="auto"/>
            <w:noWrap/>
            <w:vAlign w:val="center"/>
            <w:hideMark/>
          </w:tcPr>
          <w:p w14:paraId="1D5DAEA2"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r w:rsidR="005A4C30" w:rsidRPr="0095359D" w14:paraId="43D4EE7B" w14:textId="77777777" w:rsidTr="00DF3513">
        <w:trPr>
          <w:trHeight w:val="6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3A6FEA4"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2.4. Qualidade das atividades de pesquisa e da produção intelectual do corpo docente no programa</w:t>
            </w:r>
          </w:p>
        </w:tc>
        <w:tc>
          <w:tcPr>
            <w:tcW w:w="2440" w:type="dxa"/>
            <w:tcBorders>
              <w:top w:val="nil"/>
              <w:left w:val="nil"/>
              <w:bottom w:val="single" w:sz="4" w:space="0" w:color="auto"/>
              <w:right w:val="single" w:sz="4" w:space="0" w:color="auto"/>
            </w:tcBorders>
            <w:shd w:val="clear" w:color="auto" w:fill="auto"/>
            <w:noWrap/>
            <w:vAlign w:val="center"/>
            <w:hideMark/>
          </w:tcPr>
          <w:p w14:paraId="3883942C"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30.0</w:t>
            </w:r>
          </w:p>
        </w:tc>
        <w:tc>
          <w:tcPr>
            <w:tcW w:w="1400" w:type="dxa"/>
            <w:tcBorders>
              <w:top w:val="nil"/>
              <w:left w:val="nil"/>
              <w:bottom w:val="single" w:sz="4" w:space="0" w:color="auto"/>
              <w:right w:val="single" w:sz="4" w:space="0" w:color="auto"/>
            </w:tcBorders>
            <w:shd w:val="clear" w:color="auto" w:fill="auto"/>
            <w:noWrap/>
            <w:vAlign w:val="center"/>
            <w:hideMark/>
          </w:tcPr>
          <w:p w14:paraId="2AD83779"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r w:rsidR="005A4C30" w:rsidRPr="0095359D" w14:paraId="30407D4A" w14:textId="77777777" w:rsidTr="00DF3513">
        <w:trPr>
          <w:trHeight w:val="6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5ACDB023"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2.5 Qualidade e envolvimento do corpo docente em relação às atividades de formação no programa.</w:t>
            </w:r>
          </w:p>
        </w:tc>
        <w:tc>
          <w:tcPr>
            <w:tcW w:w="2440" w:type="dxa"/>
            <w:tcBorders>
              <w:top w:val="nil"/>
              <w:left w:val="nil"/>
              <w:bottom w:val="single" w:sz="4" w:space="0" w:color="auto"/>
              <w:right w:val="single" w:sz="4" w:space="0" w:color="auto"/>
            </w:tcBorders>
            <w:shd w:val="clear" w:color="auto" w:fill="auto"/>
            <w:noWrap/>
            <w:vAlign w:val="center"/>
            <w:hideMark/>
          </w:tcPr>
          <w:p w14:paraId="1FEB052F"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15.0</w:t>
            </w:r>
          </w:p>
        </w:tc>
        <w:tc>
          <w:tcPr>
            <w:tcW w:w="1400" w:type="dxa"/>
            <w:tcBorders>
              <w:top w:val="nil"/>
              <w:left w:val="nil"/>
              <w:bottom w:val="single" w:sz="4" w:space="0" w:color="auto"/>
              <w:right w:val="single" w:sz="4" w:space="0" w:color="auto"/>
            </w:tcBorders>
            <w:shd w:val="clear" w:color="auto" w:fill="auto"/>
            <w:noWrap/>
            <w:vAlign w:val="center"/>
            <w:hideMark/>
          </w:tcPr>
          <w:p w14:paraId="1632A715"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bl>
    <w:p w14:paraId="35133D40" w14:textId="77777777" w:rsidR="005A4C30" w:rsidRPr="0095359D" w:rsidRDefault="005A4C30" w:rsidP="005A4C30"/>
    <w:p w14:paraId="3E219106" w14:textId="77777777" w:rsidR="005A4C30" w:rsidRPr="0095359D" w:rsidRDefault="005A4C30" w:rsidP="005A4C30">
      <w:pPr>
        <w:jc w:val="both"/>
      </w:pPr>
      <w:r w:rsidRPr="0095359D">
        <w:t>2.1. No Programa a qualidade de Teses e Dissertações aferida pelo número de artigos completos B3 ou superior publicados por titulado mestre-equivalente alcançou o valor médio de 2,10.</w:t>
      </w:r>
    </w:p>
    <w:p w14:paraId="28C565AD" w14:textId="77777777" w:rsidR="005A4C30" w:rsidRPr="0095359D" w:rsidRDefault="005A4C30" w:rsidP="005A4C30">
      <w:pPr>
        <w:jc w:val="both"/>
      </w:pPr>
      <w:r w:rsidRPr="0095359D">
        <w:t xml:space="preserve">2.2. A qualidade da produção intelectual de discentes e egressos, aferida por artigos A4 ou superior publicados por titulado mestre-equivalente atingiu 1,44. A porcentagem de discentes e egressos que publicou artigos A4+, expressa por número de discentes-egressos </w:t>
      </w:r>
      <w:proofErr w:type="gramStart"/>
      <w:r w:rsidRPr="0095359D">
        <w:t>autores dividido</w:t>
      </w:r>
      <w:proofErr w:type="gramEnd"/>
      <w:r w:rsidRPr="0095359D">
        <w:t xml:space="preserve"> por número de autores potenciais por ano foi de 48%. </w:t>
      </w:r>
    </w:p>
    <w:p w14:paraId="37DA772A" w14:textId="77777777" w:rsidR="005A4C30" w:rsidRPr="0095359D" w:rsidRDefault="005A4C30" w:rsidP="005A4C30">
      <w:pPr>
        <w:jc w:val="both"/>
      </w:pPr>
      <w:r w:rsidRPr="0095359D">
        <w:t xml:space="preserve">2.3. Foram indicados 10 egressos, todos os quais deram continuidade à sua formação acadêmica, e cursaram ou estão cursando o doutorado em outras Instituições. A maioria dos egressos tem produção científica consolidada. Seis egressos ocupam atualmente posição no mercado de trabalho, atuando como docentes de curso superior, sendo cinco em Instituições públicas. Alguns são vinculados à PPG, orientando mestrado. Assim, os egressos em destaque estão atuando em sua área de formação no Mestrado e em conformidade com os objetivos do Programa no que se refere à formação de recursos humanos. </w:t>
      </w:r>
    </w:p>
    <w:p w14:paraId="531A4D84" w14:textId="77777777" w:rsidR="005A4C30" w:rsidRPr="0095359D" w:rsidRDefault="005A4C30" w:rsidP="005A4C30">
      <w:pPr>
        <w:jc w:val="both"/>
      </w:pPr>
      <w:r w:rsidRPr="0095359D">
        <w:t>2.4. A qualidade das atividades de pesquisa e produção intelectual medida pelo somatório dos percentis de até 4 produtos destacados de cada NP para os 15 docentes de maiores somas atingiu o valor 3523.</w:t>
      </w:r>
    </w:p>
    <w:p w14:paraId="331C90D4" w14:textId="77777777" w:rsidR="005A4C30" w:rsidRPr="0095359D" w:rsidRDefault="005A4C30" w:rsidP="005A4C30">
      <w:pPr>
        <w:rPr>
          <w:b/>
          <w:bCs/>
          <w:color w:val="385623" w:themeColor="accent6" w:themeShade="80"/>
        </w:rPr>
      </w:pPr>
      <w:r w:rsidRPr="0095359D">
        <w:rPr>
          <w:b/>
          <w:bCs/>
          <w:color w:val="385623" w:themeColor="accent6" w:themeShade="80"/>
        </w:rPr>
        <w:t>Autoavaliação:</w:t>
      </w:r>
    </w:p>
    <w:p w14:paraId="69ECE09E" w14:textId="77777777" w:rsidR="005A4C30" w:rsidRPr="0095359D" w:rsidRDefault="005A4C30" w:rsidP="005A4C30">
      <w:pPr>
        <w:rPr>
          <w:color w:val="385623" w:themeColor="accent6" w:themeShade="80"/>
        </w:rPr>
      </w:pPr>
      <w:r w:rsidRPr="0095359D">
        <w:rPr>
          <w:color w:val="385623" w:themeColor="accent6" w:themeShade="80"/>
        </w:rPr>
        <w:t>A partir da avaliação acima, elencamos abaixo as ações a serem desenvolvidas:</w:t>
      </w:r>
    </w:p>
    <w:p w14:paraId="3F71F1CD" w14:textId="77777777" w:rsidR="005A4C30" w:rsidRPr="0095359D" w:rsidRDefault="005A4C30" w:rsidP="005A4C30">
      <w:pPr>
        <w:pStyle w:val="PargrafodaLista"/>
        <w:numPr>
          <w:ilvl w:val="0"/>
          <w:numId w:val="7"/>
        </w:numPr>
        <w:rPr>
          <w:color w:val="385623" w:themeColor="accent6" w:themeShade="80"/>
        </w:rPr>
      </w:pPr>
      <w:r w:rsidRPr="0095359D">
        <w:rPr>
          <w:color w:val="385623" w:themeColor="accent6" w:themeShade="80"/>
        </w:rPr>
        <w:t xml:space="preserve">Definir um conjunto de ações que aprimore e eleve a qualidades das pesquisas e que produza conhecimento e novos </w:t>
      </w:r>
      <w:r w:rsidRPr="0095359D">
        <w:rPr>
          <w:i/>
          <w:iCs/>
          <w:color w:val="385623" w:themeColor="accent6" w:themeShade="80"/>
        </w:rPr>
        <w:t xml:space="preserve">insights </w:t>
      </w:r>
      <w:r w:rsidRPr="0095359D">
        <w:rPr>
          <w:color w:val="385623" w:themeColor="accent6" w:themeShade="80"/>
        </w:rPr>
        <w:t>acadêmicos e para a sociedade.</w:t>
      </w:r>
    </w:p>
    <w:p w14:paraId="11562E9A" w14:textId="77777777" w:rsidR="005A4C30" w:rsidRPr="0095359D" w:rsidRDefault="005A4C30" w:rsidP="005A4C30">
      <w:pPr>
        <w:pStyle w:val="PargrafodaLista"/>
        <w:numPr>
          <w:ilvl w:val="0"/>
          <w:numId w:val="7"/>
        </w:numPr>
        <w:rPr>
          <w:rFonts w:cstheme="minorHAnsi"/>
          <w:color w:val="385623" w:themeColor="accent6" w:themeShade="80"/>
        </w:rPr>
      </w:pPr>
      <w:r w:rsidRPr="0095359D">
        <w:rPr>
          <w:rFonts w:eastAsia="Times New Roman" w:cstheme="minorHAnsi"/>
          <w:color w:val="385623" w:themeColor="accent6" w:themeShade="80"/>
          <w:kern w:val="0"/>
          <w:lang w:eastAsia="pt-BR"/>
          <w14:ligatures w14:val="none"/>
        </w:rPr>
        <w:t>Garantir por discente, no mínimo, a publicação de um produto em periódico com percentil Scopus superior a 50%.</w:t>
      </w:r>
    </w:p>
    <w:p w14:paraId="3246775A" w14:textId="77777777" w:rsidR="005A4C30" w:rsidRPr="0095359D" w:rsidRDefault="005A4C30" w:rsidP="005A4C30">
      <w:pPr>
        <w:pStyle w:val="PargrafodaLista"/>
        <w:numPr>
          <w:ilvl w:val="0"/>
          <w:numId w:val="7"/>
        </w:numPr>
        <w:rPr>
          <w:rFonts w:cstheme="minorHAnsi"/>
          <w:color w:val="385623" w:themeColor="accent6" w:themeShade="80"/>
        </w:rPr>
      </w:pPr>
      <w:r w:rsidRPr="0095359D">
        <w:rPr>
          <w:rFonts w:eastAsia="Times New Roman" w:cstheme="minorHAnsi"/>
          <w:color w:val="385623" w:themeColor="accent6" w:themeShade="80"/>
          <w:kern w:val="0"/>
          <w:lang w:eastAsia="pt-BR"/>
          <w14:ligatures w14:val="none"/>
        </w:rPr>
        <w:t>Garantir por docente, no mínimo, a produção científica de quatro produtos em periódicos com percentil Scopus superior a 35%; e de dois produtos em periódicos com percentil Scopus superior a 75%, do quadriênio.</w:t>
      </w:r>
    </w:p>
    <w:p w14:paraId="545D9461" w14:textId="77777777" w:rsidR="005A4C30" w:rsidRPr="0095359D" w:rsidRDefault="005A4C30" w:rsidP="005A4C30">
      <w:pPr>
        <w:rPr>
          <w:b/>
          <w:bCs/>
        </w:rPr>
      </w:pPr>
    </w:p>
    <w:p w14:paraId="25124187" w14:textId="77777777" w:rsidR="005A4C30" w:rsidRPr="0095359D" w:rsidRDefault="005A4C30" w:rsidP="005A4C30">
      <w:pPr>
        <w:pStyle w:val="PargrafodaLista"/>
        <w:numPr>
          <w:ilvl w:val="0"/>
          <w:numId w:val="1"/>
        </w:numPr>
        <w:rPr>
          <w:b/>
          <w:bCs/>
        </w:rPr>
      </w:pPr>
      <w:r w:rsidRPr="0095359D">
        <w:rPr>
          <w:b/>
          <w:bCs/>
        </w:rPr>
        <w:t>IMPACTO NA SOCIEDADE</w:t>
      </w:r>
    </w:p>
    <w:p w14:paraId="4868AE49" w14:textId="77777777" w:rsidR="005A4C30" w:rsidRPr="0095359D" w:rsidRDefault="005A4C30" w:rsidP="005A4C30">
      <w:pPr>
        <w:autoSpaceDE w:val="0"/>
        <w:autoSpaceDN w:val="0"/>
        <w:adjustRightInd w:val="0"/>
        <w:spacing w:after="0" w:line="240" w:lineRule="auto"/>
        <w:rPr>
          <w:rFonts w:ascii="Helvetica" w:hAnsi="Helvetica" w:cs="Helvetica"/>
          <w:kern w:val="0"/>
          <w:sz w:val="18"/>
          <w:szCs w:val="18"/>
        </w:rPr>
      </w:pPr>
      <w:r w:rsidRPr="0095359D">
        <w:rPr>
          <w:rFonts w:ascii="Helvetica" w:hAnsi="Helvetica" w:cs="Helvetica"/>
          <w:kern w:val="0"/>
          <w:sz w:val="18"/>
          <w:szCs w:val="18"/>
        </w:rPr>
        <w:t>3.1 Impacto e caráter inovador da produção intelectual em função da natureza do programa.</w:t>
      </w:r>
    </w:p>
    <w:p w14:paraId="72F302FA" w14:textId="77777777" w:rsidR="005A4C30" w:rsidRPr="0095359D" w:rsidRDefault="005A4C30" w:rsidP="005A4C30">
      <w:pPr>
        <w:autoSpaceDE w:val="0"/>
        <w:autoSpaceDN w:val="0"/>
        <w:adjustRightInd w:val="0"/>
        <w:spacing w:after="0" w:line="240" w:lineRule="auto"/>
        <w:rPr>
          <w:rFonts w:ascii="Helvetica" w:hAnsi="Helvetica" w:cs="Helvetica"/>
          <w:kern w:val="0"/>
          <w:sz w:val="18"/>
          <w:szCs w:val="18"/>
        </w:rPr>
      </w:pPr>
      <w:r w:rsidRPr="0095359D">
        <w:rPr>
          <w:rFonts w:ascii="Helvetica" w:hAnsi="Helvetica" w:cs="Helvetica"/>
          <w:kern w:val="0"/>
          <w:sz w:val="18"/>
          <w:szCs w:val="18"/>
        </w:rPr>
        <w:t>3.2. Impacto econômico, social e cultural do programa.</w:t>
      </w:r>
    </w:p>
    <w:p w14:paraId="6FC63691" w14:textId="77777777" w:rsidR="005A4C30" w:rsidRDefault="005A4C30" w:rsidP="005A4C30">
      <w:pPr>
        <w:autoSpaceDE w:val="0"/>
        <w:autoSpaceDN w:val="0"/>
        <w:adjustRightInd w:val="0"/>
        <w:spacing w:after="0" w:line="240" w:lineRule="auto"/>
        <w:rPr>
          <w:rFonts w:ascii="Helvetica" w:hAnsi="Helvetica" w:cs="Helvetica"/>
          <w:kern w:val="0"/>
          <w:sz w:val="18"/>
          <w:szCs w:val="18"/>
        </w:rPr>
      </w:pPr>
      <w:r w:rsidRPr="0095359D">
        <w:rPr>
          <w:rFonts w:ascii="Helvetica" w:hAnsi="Helvetica" w:cs="Helvetica"/>
          <w:kern w:val="0"/>
          <w:sz w:val="18"/>
          <w:szCs w:val="18"/>
        </w:rPr>
        <w:t>3.3. Internacionalização, inserção (local, regional, nacional) e visibilidade do programa</w:t>
      </w:r>
    </w:p>
    <w:p w14:paraId="3CC9A594" w14:textId="77777777" w:rsidR="005A4C30" w:rsidRDefault="005A4C30" w:rsidP="005A4C30">
      <w:pPr>
        <w:autoSpaceDE w:val="0"/>
        <w:autoSpaceDN w:val="0"/>
        <w:adjustRightInd w:val="0"/>
        <w:spacing w:after="0" w:line="240" w:lineRule="auto"/>
        <w:rPr>
          <w:rFonts w:ascii="Helvetica" w:hAnsi="Helvetica" w:cs="Helvetica"/>
          <w:kern w:val="0"/>
          <w:sz w:val="18"/>
          <w:szCs w:val="18"/>
        </w:rPr>
      </w:pPr>
    </w:p>
    <w:p w14:paraId="5DD1A691" w14:textId="77777777" w:rsidR="005A4C30" w:rsidRDefault="005A4C30" w:rsidP="005A4C30">
      <w:pPr>
        <w:autoSpaceDE w:val="0"/>
        <w:autoSpaceDN w:val="0"/>
        <w:adjustRightInd w:val="0"/>
        <w:spacing w:after="0" w:line="240" w:lineRule="auto"/>
        <w:rPr>
          <w:rFonts w:ascii="Helvetica" w:hAnsi="Helvetica" w:cs="Helvetica"/>
          <w:kern w:val="0"/>
          <w:sz w:val="18"/>
          <w:szCs w:val="18"/>
        </w:rPr>
      </w:pPr>
    </w:p>
    <w:p w14:paraId="7C79F470" w14:textId="77777777" w:rsidR="005A4C30" w:rsidRPr="0095359D" w:rsidRDefault="005A4C30" w:rsidP="005A4C30">
      <w:pPr>
        <w:rPr>
          <w:b/>
          <w:bCs/>
        </w:rPr>
      </w:pPr>
      <w:r w:rsidRPr="0095359D">
        <w:rPr>
          <w:b/>
          <w:bCs/>
        </w:rPr>
        <w:t>Avaliação</w:t>
      </w:r>
    </w:p>
    <w:tbl>
      <w:tblPr>
        <w:tblW w:w="9000" w:type="dxa"/>
        <w:tblCellMar>
          <w:left w:w="70" w:type="dxa"/>
          <w:right w:w="70" w:type="dxa"/>
        </w:tblCellMar>
        <w:tblLook w:val="04A0" w:firstRow="1" w:lastRow="0" w:firstColumn="1" w:lastColumn="0" w:noHBand="0" w:noVBand="1"/>
      </w:tblPr>
      <w:tblGrid>
        <w:gridCol w:w="5160"/>
        <w:gridCol w:w="2440"/>
        <w:gridCol w:w="1400"/>
      </w:tblGrid>
      <w:tr w:rsidR="005A4C30" w:rsidRPr="0095359D" w14:paraId="412A3768" w14:textId="77777777" w:rsidTr="00DF3513">
        <w:trPr>
          <w:trHeight w:val="300"/>
        </w:trPr>
        <w:tc>
          <w:tcPr>
            <w:tcW w:w="51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DA3597B"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ITENS AVALIADOS</w:t>
            </w:r>
          </w:p>
        </w:tc>
        <w:tc>
          <w:tcPr>
            <w:tcW w:w="2440" w:type="dxa"/>
            <w:tcBorders>
              <w:top w:val="single" w:sz="4" w:space="0" w:color="auto"/>
              <w:left w:val="nil"/>
              <w:bottom w:val="single" w:sz="4" w:space="0" w:color="auto"/>
              <w:right w:val="single" w:sz="4" w:space="0" w:color="auto"/>
            </w:tcBorders>
            <w:shd w:val="clear" w:color="000000" w:fill="BFBFBF"/>
            <w:noWrap/>
            <w:vAlign w:val="bottom"/>
            <w:hideMark/>
          </w:tcPr>
          <w:p w14:paraId="2EACB9FF"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PESO</w:t>
            </w:r>
          </w:p>
        </w:tc>
        <w:tc>
          <w:tcPr>
            <w:tcW w:w="1400" w:type="dxa"/>
            <w:tcBorders>
              <w:top w:val="single" w:sz="4" w:space="0" w:color="auto"/>
              <w:left w:val="nil"/>
              <w:bottom w:val="single" w:sz="4" w:space="0" w:color="auto"/>
              <w:right w:val="single" w:sz="4" w:space="0" w:color="auto"/>
            </w:tcBorders>
            <w:shd w:val="clear" w:color="000000" w:fill="BFBFBF"/>
            <w:noWrap/>
            <w:vAlign w:val="bottom"/>
            <w:hideMark/>
          </w:tcPr>
          <w:p w14:paraId="33683E49"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AVALIAÇÃO</w:t>
            </w:r>
          </w:p>
        </w:tc>
      </w:tr>
      <w:tr w:rsidR="005A4C30" w:rsidRPr="0095359D" w14:paraId="147CC7EF" w14:textId="77777777" w:rsidTr="005A4C30">
        <w:trPr>
          <w:trHeight w:val="306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B9C762A" w14:textId="77777777" w:rsidR="005A4C30" w:rsidRPr="0095359D" w:rsidRDefault="005A4C30" w:rsidP="00DF3513">
            <w:pPr>
              <w:spacing w:after="0" w:line="240" w:lineRule="auto"/>
              <w:rPr>
                <w:rFonts w:ascii="Helvetica" w:eastAsia="Times New Roman" w:hAnsi="Helvetica" w:cs="Helvetica"/>
                <w:color w:val="000000"/>
                <w:kern w:val="0"/>
                <w:sz w:val="20"/>
                <w:szCs w:val="20"/>
                <w:lang w:eastAsia="pt-BR"/>
                <w14:ligatures w14:val="none"/>
              </w:rPr>
            </w:pPr>
            <w:r w:rsidRPr="0095359D">
              <w:rPr>
                <w:rFonts w:ascii="Helvetica" w:eastAsia="Times New Roman" w:hAnsi="Helvetica" w:cs="Helvetica"/>
                <w:color w:val="000000"/>
                <w:kern w:val="0"/>
                <w:sz w:val="20"/>
                <w:szCs w:val="20"/>
                <w:lang w:eastAsia="pt-BR"/>
                <w14:ligatures w14:val="none"/>
              </w:rPr>
              <w:t>3.1. No Programa a percentagem dos docentes permanentes com ao menos 2 artigos Qualis A1 foi de 54% e com 2 artigos A2 ou superior foi de 64%. O valor da medida de PROMPT do Programa atingiu 89. Cerca de 50% dos Projetos Inovadores apresentaram originalidade por tratarem de uma nova abordagem socioambiental e/ou teórica, característica considerada como inovadora. Além disso, 100% dos Projetos Inovadores apresentaram consistência entre objetivos e desenho experimental proposto, foram adequados para o nível proposto (ME), e o PPG apresentou anexo e/ou justificativa adequadas para 100% dos projetos.</w:t>
            </w:r>
          </w:p>
        </w:tc>
        <w:tc>
          <w:tcPr>
            <w:tcW w:w="2440" w:type="dxa"/>
            <w:tcBorders>
              <w:top w:val="nil"/>
              <w:left w:val="nil"/>
              <w:bottom w:val="single" w:sz="4" w:space="0" w:color="auto"/>
              <w:right w:val="single" w:sz="4" w:space="0" w:color="auto"/>
            </w:tcBorders>
            <w:shd w:val="clear" w:color="auto" w:fill="auto"/>
            <w:noWrap/>
            <w:vAlign w:val="bottom"/>
            <w:hideMark/>
          </w:tcPr>
          <w:p w14:paraId="0C6DD385"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40.0</w:t>
            </w:r>
          </w:p>
        </w:tc>
        <w:tc>
          <w:tcPr>
            <w:tcW w:w="1400" w:type="dxa"/>
            <w:tcBorders>
              <w:top w:val="nil"/>
              <w:left w:val="nil"/>
              <w:bottom w:val="single" w:sz="4" w:space="0" w:color="auto"/>
              <w:right w:val="single" w:sz="4" w:space="0" w:color="auto"/>
            </w:tcBorders>
            <w:shd w:val="clear" w:color="auto" w:fill="auto"/>
            <w:noWrap/>
            <w:vAlign w:val="center"/>
            <w:hideMark/>
          </w:tcPr>
          <w:p w14:paraId="6C5859E0"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 xml:space="preserve">Bom </w:t>
            </w:r>
          </w:p>
        </w:tc>
      </w:tr>
      <w:tr w:rsidR="005A4C30" w:rsidRPr="0095359D" w14:paraId="0732A404" w14:textId="77777777" w:rsidTr="005A4C30">
        <w:trPr>
          <w:trHeight w:val="2295"/>
        </w:trPr>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EE27C" w14:textId="77777777" w:rsidR="005A4C30" w:rsidRPr="0095359D" w:rsidRDefault="005A4C30" w:rsidP="00DF3513">
            <w:pPr>
              <w:spacing w:after="0" w:line="240" w:lineRule="auto"/>
              <w:rPr>
                <w:rFonts w:ascii="Helvetica" w:eastAsia="Times New Roman" w:hAnsi="Helvetica" w:cs="Helvetica"/>
                <w:color w:val="000000"/>
                <w:kern w:val="0"/>
                <w:sz w:val="20"/>
                <w:szCs w:val="20"/>
                <w:lang w:eastAsia="pt-BR"/>
                <w14:ligatures w14:val="none"/>
              </w:rPr>
            </w:pPr>
            <w:r w:rsidRPr="0095359D">
              <w:rPr>
                <w:rFonts w:ascii="Helvetica" w:eastAsia="Times New Roman" w:hAnsi="Helvetica" w:cs="Helvetica"/>
                <w:color w:val="000000"/>
                <w:kern w:val="0"/>
                <w:sz w:val="20"/>
                <w:szCs w:val="20"/>
                <w:lang w:eastAsia="pt-BR"/>
                <w14:ligatures w14:val="none"/>
              </w:rPr>
              <w:t>3.2. Os cinco produtos apresentados pelo PPG são artigos em periódicos. Embora aderentes às linhas do Programa, há forte ênfase em uma das cinco. A abrangência do impacto variou de local a internacional, com inovação e impacto baixos-médios. Recomenda-se ao Programa a ampliação do diálogo com a sociedade, por meio de ferramentas e recursos diversos, de modo a promover maior inserção territorial bem como maior impacto dos resultados e dos próprios produtos.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60136D89"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30.0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45E0D57"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 xml:space="preserve">Bom </w:t>
            </w:r>
          </w:p>
        </w:tc>
      </w:tr>
      <w:tr w:rsidR="005A4C30" w:rsidRPr="0095359D" w14:paraId="724CDE09" w14:textId="77777777" w:rsidTr="00DF3513">
        <w:trPr>
          <w:trHeight w:val="3315"/>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3CCAE606" w14:textId="77777777" w:rsidR="005A4C30" w:rsidRPr="0095359D" w:rsidRDefault="005A4C30" w:rsidP="00DF3513">
            <w:pPr>
              <w:spacing w:after="0" w:line="240" w:lineRule="auto"/>
              <w:rPr>
                <w:rFonts w:ascii="Helvetica" w:eastAsia="Times New Roman" w:hAnsi="Helvetica" w:cs="Helvetica"/>
                <w:color w:val="000000"/>
                <w:kern w:val="0"/>
                <w:sz w:val="20"/>
                <w:szCs w:val="20"/>
                <w:lang w:eastAsia="pt-BR"/>
                <w14:ligatures w14:val="none"/>
              </w:rPr>
            </w:pPr>
            <w:r w:rsidRPr="0095359D">
              <w:rPr>
                <w:rFonts w:ascii="Helvetica" w:eastAsia="Times New Roman" w:hAnsi="Helvetica" w:cs="Helvetica"/>
                <w:color w:val="000000"/>
                <w:kern w:val="0"/>
                <w:sz w:val="20"/>
                <w:szCs w:val="20"/>
                <w:lang w:eastAsia="pt-BR"/>
                <w14:ligatures w14:val="none"/>
              </w:rPr>
              <w:t>3.3. O valor do FWCI ponderado do Programa foi de 0,16. A porcentagem de docente do NP com H igual ou superior a 7 foi de 91% e com H igual ou superior a 10 foi de 68%. O Programa tem impacto local/regional que pode ser percebido pela avaliação Muito Bom no item 2.3. O conceito atribuído ao item 3.2 de impacto também destaca o papel desempenhado pelo PPG em sua área de atuação. Além disso, o PPG destaca-se também por: i) diversos projetos aprovados para a captação de recursos (</w:t>
            </w:r>
            <w:proofErr w:type="spellStart"/>
            <w:r w:rsidRPr="0095359D">
              <w:rPr>
                <w:rFonts w:ascii="Helvetica" w:eastAsia="Times New Roman" w:hAnsi="Helvetica" w:cs="Helvetica"/>
                <w:color w:val="000000"/>
                <w:kern w:val="0"/>
                <w:sz w:val="20"/>
                <w:szCs w:val="20"/>
                <w:lang w:eastAsia="pt-BR"/>
                <w14:ligatures w14:val="none"/>
              </w:rPr>
              <w:t>ii</w:t>
            </w:r>
            <w:proofErr w:type="spellEnd"/>
            <w:r w:rsidRPr="0095359D">
              <w:rPr>
                <w:rFonts w:ascii="Helvetica" w:eastAsia="Times New Roman" w:hAnsi="Helvetica" w:cs="Helvetica"/>
                <w:color w:val="000000"/>
                <w:kern w:val="0"/>
                <w:sz w:val="20"/>
                <w:szCs w:val="20"/>
                <w:lang w:eastAsia="pt-BR"/>
                <w14:ligatures w14:val="none"/>
              </w:rPr>
              <w:t>) elevada inserção regional com egressos atuando em instituições da região. A visibilidade do Programa não é adequada, a página Web do PPG é atualizada apenas com a língua portuguesa.</w:t>
            </w:r>
          </w:p>
        </w:tc>
        <w:tc>
          <w:tcPr>
            <w:tcW w:w="2440" w:type="dxa"/>
            <w:tcBorders>
              <w:top w:val="nil"/>
              <w:left w:val="nil"/>
              <w:bottom w:val="single" w:sz="4" w:space="0" w:color="auto"/>
              <w:right w:val="single" w:sz="4" w:space="0" w:color="auto"/>
            </w:tcBorders>
            <w:shd w:val="clear" w:color="auto" w:fill="auto"/>
            <w:noWrap/>
            <w:vAlign w:val="bottom"/>
            <w:hideMark/>
          </w:tcPr>
          <w:p w14:paraId="4EE75357"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30.0</w:t>
            </w:r>
          </w:p>
        </w:tc>
        <w:tc>
          <w:tcPr>
            <w:tcW w:w="1400" w:type="dxa"/>
            <w:tcBorders>
              <w:top w:val="nil"/>
              <w:left w:val="nil"/>
              <w:bottom w:val="single" w:sz="4" w:space="0" w:color="auto"/>
              <w:right w:val="single" w:sz="4" w:space="0" w:color="auto"/>
            </w:tcBorders>
            <w:shd w:val="clear" w:color="auto" w:fill="auto"/>
            <w:noWrap/>
            <w:vAlign w:val="center"/>
            <w:hideMark/>
          </w:tcPr>
          <w:p w14:paraId="1B74FE4F"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 xml:space="preserve">Bom </w:t>
            </w:r>
          </w:p>
        </w:tc>
      </w:tr>
    </w:tbl>
    <w:p w14:paraId="09EEE819" w14:textId="77777777" w:rsidR="005A4C30" w:rsidRPr="0095359D" w:rsidRDefault="005A4C30" w:rsidP="005A4C30">
      <w:pPr>
        <w:autoSpaceDE w:val="0"/>
        <w:autoSpaceDN w:val="0"/>
        <w:adjustRightInd w:val="0"/>
        <w:spacing w:after="0" w:line="240" w:lineRule="auto"/>
        <w:rPr>
          <w:b/>
          <w:bCs/>
        </w:rPr>
      </w:pPr>
    </w:p>
    <w:p w14:paraId="2D4ABF0E" w14:textId="77777777" w:rsidR="005A4C30" w:rsidRPr="0095359D" w:rsidRDefault="005A4C30" w:rsidP="005A4C30">
      <w:pPr>
        <w:autoSpaceDE w:val="0"/>
        <w:autoSpaceDN w:val="0"/>
        <w:adjustRightInd w:val="0"/>
        <w:spacing w:after="0" w:line="240" w:lineRule="auto"/>
        <w:jc w:val="both"/>
        <w:rPr>
          <w:b/>
          <w:bCs/>
        </w:rPr>
      </w:pPr>
    </w:p>
    <w:p w14:paraId="279049DD"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r w:rsidRPr="0095359D">
        <w:rPr>
          <w:rFonts w:ascii="Helvetica" w:hAnsi="Helvetica" w:cs="Helvetica"/>
          <w:kern w:val="0"/>
          <w:sz w:val="20"/>
          <w:szCs w:val="20"/>
        </w:rPr>
        <w:t>3.1. No Programa a percentagem dos docentes permanentes com ao menos 2 artigos Qualis A1 foi de 54% e com 2 artigos A2 ou superior foi de 64%. O valor da medida de PROMPT do Programa atingiu 89. Cerca de 50% dos Projetos Inovadores apresentaram originalidade por tratarem de uma nova abordagem socioambiental e/ou teórica, característica considerada como inovadora. Além disso, 100% dos Projetos Inovadores apresentaram consistência entre objetivos e desenho experimental proposto, foram adequados para o nível proposto (ME), e o PPG apresentou anexo e/ou justificativa adequadas para 100% dos projetos.</w:t>
      </w:r>
    </w:p>
    <w:p w14:paraId="656E6B97"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p>
    <w:p w14:paraId="5822648F"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p>
    <w:p w14:paraId="3A78A096"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r w:rsidRPr="0095359D">
        <w:rPr>
          <w:rFonts w:ascii="Helvetica" w:hAnsi="Helvetica" w:cs="Helvetica"/>
          <w:kern w:val="0"/>
          <w:sz w:val="20"/>
          <w:szCs w:val="20"/>
        </w:rPr>
        <w:t>3.2. Os cinco produtos apresentados pelo PPG são artigos em periódicos. Embora aderentes às linhas do Programa, há forte ênfase em uma das cinco. A abrangência do impacto variou de local a internacional, com inovação e impacto baixos-médios. Recomenda-se ao Programa a ampliação do diálogo com a sociedade, por meio de ferramentas e recursos diversos, de modo a promover maior inserção territorial bem como maior impacto dos resultados e dos próprios produtos.</w:t>
      </w:r>
    </w:p>
    <w:p w14:paraId="40B55DC7"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p>
    <w:p w14:paraId="08DB797B"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r w:rsidRPr="0095359D">
        <w:rPr>
          <w:rFonts w:ascii="Helvetica" w:hAnsi="Helvetica" w:cs="Helvetica"/>
          <w:kern w:val="0"/>
          <w:sz w:val="20"/>
          <w:szCs w:val="20"/>
        </w:rPr>
        <w:t>3.3. O valor do FWCI ponderado do Programa foi de 0,16. A porcentagem de docente do NP com H igual ou superior a 7 foi de 91% e com H igual ou superior a 10 foi de 68%. O Programa tem impacto local/regional que pode ser percebido pela avaliação Muito Bom no item 2.3. O conceito atribuído ao item 3.2 de impacto também destaca o papel desempenhado pelo PPG em sua área de atuação. Além disso, o PPG destaca-se também por: i) diversos projetos aprovados para a captação de recursos (</w:t>
      </w:r>
      <w:proofErr w:type="spellStart"/>
      <w:r w:rsidRPr="0095359D">
        <w:rPr>
          <w:rFonts w:ascii="Helvetica" w:hAnsi="Helvetica" w:cs="Helvetica"/>
          <w:kern w:val="0"/>
          <w:sz w:val="20"/>
          <w:szCs w:val="20"/>
        </w:rPr>
        <w:t>ii</w:t>
      </w:r>
      <w:proofErr w:type="spellEnd"/>
      <w:r w:rsidRPr="0095359D">
        <w:rPr>
          <w:rFonts w:ascii="Helvetica" w:hAnsi="Helvetica" w:cs="Helvetica"/>
          <w:kern w:val="0"/>
          <w:sz w:val="20"/>
          <w:szCs w:val="20"/>
        </w:rPr>
        <w:t>) elevada inserção regional com egressos atuando em instituições da região. A visibilidade do Programa não é adequada, a página Web do PPG é atualizada apenas com a língua portuguesa.</w:t>
      </w:r>
    </w:p>
    <w:p w14:paraId="66D02385"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p>
    <w:p w14:paraId="59EF9C3A" w14:textId="77777777" w:rsidR="005A4C30" w:rsidRPr="0095359D" w:rsidRDefault="005A4C30" w:rsidP="005A4C30">
      <w:pPr>
        <w:rPr>
          <w:b/>
          <w:bCs/>
          <w:color w:val="385623" w:themeColor="accent6" w:themeShade="80"/>
        </w:rPr>
      </w:pPr>
      <w:r w:rsidRPr="0095359D">
        <w:rPr>
          <w:b/>
          <w:bCs/>
          <w:color w:val="385623" w:themeColor="accent6" w:themeShade="80"/>
        </w:rPr>
        <w:t>Autoavaliação:</w:t>
      </w:r>
    </w:p>
    <w:p w14:paraId="58494106" w14:textId="77777777" w:rsidR="005A4C30" w:rsidRPr="0095359D" w:rsidRDefault="005A4C30" w:rsidP="005A4C30">
      <w:pPr>
        <w:jc w:val="both"/>
        <w:rPr>
          <w:color w:val="385623" w:themeColor="accent6" w:themeShade="80"/>
        </w:rPr>
      </w:pPr>
      <w:r w:rsidRPr="0095359D">
        <w:rPr>
          <w:color w:val="385623" w:themeColor="accent6" w:themeShade="80"/>
        </w:rPr>
        <w:t>A partir da avaliação acima, elencamos abaixo as ações a serem desenvolvidas:</w:t>
      </w:r>
    </w:p>
    <w:p w14:paraId="0D5068DC" w14:textId="77777777" w:rsidR="005A4C30" w:rsidRPr="0095359D" w:rsidRDefault="005A4C30" w:rsidP="005A4C30">
      <w:pPr>
        <w:pStyle w:val="PargrafodaLista"/>
        <w:numPr>
          <w:ilvl w:val="0"/>
          <w:numId w:val="8"/>
        </w:numPr>
        <w:jc w:val="both"/>
        <w:rPr>
          <w:color w:val="385623" w:themeColor="accent6" w:themeShade="80"/>
        </w:rPr>
      </w:pPr>
      <w:r w:rsidRPr="0095359D">
        <w:rPr>
          <w:color w:val="385623" w:themeColor="accent6" w:themeShade="80"/>
        </w:rPr>
        <w:t>Ampliar o nível de inovação dos projetos realizados no âmbito do Programa.</w:t>
      </w:r>
    </w:p>
    <w:p w14:paraId="60D3860E" w14:textId="77777777" w:rsidR="005A4C30" w:rsidRPr="0095359D" w:rsidRDefault="005A4C30" w:rsidP="005A4C30">
      <w:pPr>
        <w:pStyle w:val="PargrafodaLista"/>
        <w:numPr>
          <w:ilvl w:val="0"/>
          <w:numId w:val="8"/>
        </w:numPr>
        <w:jc w:val="both"/>
        <w:rPr>
          <w:color w:val="385623" w:themeColor="accent6" w:themeShade="80"/>
        </w:rPr>
      </w:pPr>
      <w:r w:rsidRPr="0095359D">
        <w:rPr>
          <w:color w:val="385623" w:themeColor="accent6" w:themeShade="80"/>
        </w:rPr>
        <w:t xml:space="preserve">Ampliar o impacto social do programa, promovendo uma maior conexão com a sociedade, desenvolvendo projetos e pesquisas inovadores e com maiores entregas e produtos. </w:t>
      </w:r>
    </w:p>
    <w:p w14:paraId="2DCAA187" w14:textId="77777777" w:rsidR="005A4C30" w:rsidRPr="0095359D" w:rsidRDefault="005A4C30" w:rsidP="005A4C30">
      <w:pPr>
        <w:pStyle w:val="PargrafodaLista"/>
        <w:numPr>
          <w:ilvl w:val="0"/>
          <w:numId w:val="8"/>
        </w:numPr>
        <w:autoSpaceDE w:val="0"/>
        <w:autoSpaceDN w:val="0"/>
        <w:adjustRightInd w:val="0"/>
        <w:spacing w:after="0" w:line="240" w:lineRule="auto"/>
        <w:jc w:val="both"/>
        <w:rPr>
          <w:rFonts w:ascii="Helvetica" w:hAnsi="Helvetica" w:cs="Helvetica"/>
          <w:color w:val="385623" w:themeColor="accent6" w:themeShade="80"/>
          <w:kern w:val="0"/>
          <w:sz w:val="20"/>
          <w:szCs w:val="20"/>
        </w:rPr>
      </w:pPr>
      <w:r w:rsidRPr="0095359D">
        <w:rPr>
          <w:rFonts w:ascii="Helvetica" w:hAnsi="Helvetica" w:cs="Helvetica"/>
          <w:color w:val="385623" w:themeColor="accent6" w:themeShade="80"/>
          <w:kern w:val="0"/>
          <w:sz w:val="20"/>
          <w:szCs w:val="20"/>
        </w:rPr>
        <w:t>Aprimorar o site do Programa, incluindo a língua inglesa, bem como as práticas de comunicação.</w:t>
      </w:r>
    </w:p>
    <w:p w14:paraId="51A374BC" w14:textId="77777777" w:rsidR="005A4C30" w:rsidRPr="0095359D" w:rsidRDefault="005A4C30" w:rsidP="005A4C30">
      <w:pPr>
        <w:rPr>
          <w:color w:val="44546A" w:themeColor="text2"/>
        </w:rPr>
      </w:pPr>
    </w:p>
    <w:p w14:paraId="06C22F16" w14:textId="77777777" w:rsidR="005A4C30" w:rsidRPr="0095359D" w:rsidRDefault="005A4C30" w:rsidP="005A4C30">
      <w:pPr>
        <w:rPr>
          <w:rFonts w:ascii="Helvetica" w:hAnsi="Helvetica" w:cs="Helvetica"/>
          <w:b/>
          <w:bCs/>
          <w:kern w:val="0"/>
        </w:rPr>
      </w:pPr>
      <w:r w:rsidRPr="0095359D">
        <w:rPr>
          <w:rFonts w:ascii="Helvetica" w:hAnsi="Helvetica" w:cs="Helvetica"/>
          <w:b/>
          <w:bCs/>
          <w:kern w:val="0"/>
        </w:rPr>
        <w:t>QUALIDADE DOS DADOS</w:t>
      </w:r>
    </w:p>
    <w:p w14:paraId="629509D9" w14:textId="77777777" w:rsidR="005A4C30" w:rsidRPr="0095359D" w:rsidRDefault="005A4C30" w:rsidP="005A4C30">
      <w:pPr>
        <w:pStyle w:val="PargrafodaLista"/>
        <w:numPr>
          <w:ilvl w:val="0"/>
          <w:numId w:val="4"/>
        </w:numPr>
      </w:pPr>
      <w:r w:rsidRPr="0095359D">
        <w:t>Programa</w:t>
      </w:r>
    </w:p>
    <w:p w14:paraId="0AA7C624" w14:textId="77777777" w:rsidR="005A4C30" w:rsidRPr="0095359D" w:rsidRDefault="005A4C30" w:rsidP="005A4C30">
      <w:pPr>
        <w:pStyle w:val="PargrafodaLista"/>
        <w:numPr>
          <w:ilvl w:val="0"/>
          <w:numId w:val="4"/>
        </w:numPr>
      </w:pPr>
      <w:r w:rsidRPr="0095359D">
        <w:t>Formação</w:t>
      </w:r>
    </w:p>
    <w:p w14:paraId="616913AA" w14:textId="77777777" w:rsidR="005A4C30" w:rsidRPr="0095359D" w:rsidRDefault="005A4C30" w:rsidP="005A4C30">
      <w:pPr>
        <w:pStyle w:val="PargrafodaLista"/>
        <w:numPr>
          <w:ilvl w:val="0"/>
          <w:numId w:val="4"/>
        </w:numPr>
      </w:pPr>
      <w:r w:rsidRPr="0095359D">
        <w:t>Impacto na Sociedade</w:t>
      </w:r>
    </w:p>
    <w:p w14:paraId="172450A1" w14:textId="77777777" w:rsidR="005A4C30" w:rsidRPr="0095359D" w:rsidRDefault="005A4C30" w:rsidP="005A4C30">
      <w:pPr>
        <w:rPr>
          <w:b/>
          <w:bCs/>
        </w:rPr>
      </w:pPr>
      <w:r w:rsidRPr="0095359D">
        <w:rPr>
          <w:b/>
          <w:bCs/>
        </w:rPr>
        <w:t>Avaliação</w:t>
      </w:r>
    </w:p>
    <w:tbl>
      <w:tblPr>
        <w:tblW w:w="9000" w:type="dxa"/>
        <w:tblCellMar>
          <w:left w:w="70" w:type="dxa"/>
          <w:right w:w="70" w:type="dxa"/>
        </w:tblCellMar>
        <w:tblLook w:val="04A0" w:firstRow="1" w:lastRow="0" w:firstColumn="1" w:lastColumn="0" w:noHBand="0" w:noVBand="1"/>
      </w:tblPr>
      <w:tblGrid>
        <w:gridCol w:w="5160"/>
        <w:gridCol w:w="2440"/>
        <w:gridCol w:w="1400"/>
      </w:tblGrid>
      <w:tr w:rsidR="005A4C30" w:rsidRPr="0095359D" w14:paraId="2CD30B18" w14:textId="77777777" w:rsidTr="00DF3513">
        <w:trPr>
          <w:trHeight w:val="300"/>
        </w:trPr>
        <w:tc>
          <w:tcPr>
            <w:tcW w:w="51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735EB3B"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ITENS AVALIADOS</w:t>
            </w:r>
          </w:p>
        </w:tc>
        <w:tc>
          <w:tcPr>
            <w:tcW w:w="2440" w:type="dxa"/>
            <w:tcBorders>
              <w:top w:val="single" w:sz="4" w:space="0" w:color="auto"/>
              <w:left w:val="nil"/>
              <w:bottom w:val="single" w:sz="4" w:space="0" w:color="auto"/>
              <w:right w:val="single" w:sz="4" w:space="0" w:color="auto"/>
            </w:tcBorders>
            <w:shd w:val="clear" w:color="000000" w:fill="BFBFBF"/>
            <w:noWrap/>
            <w:vAlign w:val="bottom"/>
            <w:hideMark/>
          </w:tcPr>
          <w:p w14:paraId="1A8E1FDC"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PESO</w:t>
            </w:r>
          </w:p>
        </w:tc>
        <w:tc>
          <w:tcPr>
            <w:tcW w:w="1400" w:type="dxa"/>
            <w:tcBorders>
              <w:top w:val="single" w:sz="4" w:space="0" w:color="auto"/>
              <w:left w:val="nil"/>
              <w:bottom w:val="single" w:sz="4" w:space="0" w:color="auto"/>
              <w:right w:val="single" w:sz="4" w:space="0" w:color="auto"/>
            </w:tcBorders>
            <w:shd w:val="clear" w:color="000000" w:fill="BFBFBF"/>
            <w:noWrap/>
            <w:vAlign w:val="bottom"/>
            <w:hideMark/>
          </w:tcPr>
          <w:p w14:paraId="59690433"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AVALIAÇÃO</w:t>
            </w:r>
          </w:p>
        </w:tc>
      </w:tr>
      <w:tr w:rsidR="005A4C30" w:rsidRPr="0095359D" w14:paraId="6E259F35" w14:textId="77777777" w:rsidTr="00DF3513">
        <w:trPr>
          <w:trHeight w:val="30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375D6725" w14:textId="77777777" w:rsidR="005A4C30" w:rsidRPr="0095359D" w:rsidRDefault="005A4C30" w:rsidP="00DF3513">
            <w:pPr>
              <w:spacing w:after="0" w:line="240" w:lineRule="auto"/>
              <w:ind w:firstLineChars="500" w:firstLine="1100"/>
              <w:rPr>
                <w:rFonts w:ascii="Helvetica" w:eastAsia="Times New Roman" w:hAnsi="Helvetica" w:cs="Helvetica"/>
                <w:color w:val="000000"/>
                <w:kern w:val="0"/>
                <w:lang w:eastAsia="pt-BR"/>
                <w14:ligatures w14:val="none"/>
              </w:rPr>
            </w:pPr>
            <w:r w:rsidRPr="0095359D">
              <w:rPr>
                <w:rFonts w:ascii="Helvetica" w:eastAsia="Helvetica" w:hAnsi="Helvetica" w:cs="Helvetica"/>
                <w:color w:val="000000"/>
                <w:kern w:val="0"/>
                <w:lang w:eastAsia="pt-BR"/>
                <w14:ligatures w14:val="none"/>
              </w:rPr>
              <w:t>1.</w:t>
            </w:r>
            <w:r w:rsidRPr="0095359D">
              <w:rPr>
                <w:rFonts w:ascii="Times New Roman" w:eastAsia="Helvetica" w:hAnsi="Times New Roman" w:cs="Times New Roman"/>
                <w:color w:val="000000"/>
                <w:kern w:val="0"/>
                <w:sz w:val="14"/>
                <w:szCs w:val="14"/>
                <w:lang w:eastAsia="pt-BR"/>
                <w14:ligatures w14:val="none"/>
              </w:rPr>
              <w:t xml:space="preserve">    </w:t>
            </w:r>
            <w:r w:rsidRPr="0095359D">
              <w:rPr>
                <w:rFonts w:ascii="Calibri" w:eastAsia="Helvetica" w:hAnsi="Calibri" w:cs="Calibri"/>
                <w:color w:val="000000"/>
                <w:kern w:val="0"/>
                <w:lang w:eastAsia="pt-BR"/>
                <w14:ligatures w14:val="none"/>
              </w:rPr>
              <w:t>Programa</w:t>
            </w:r>
          </w:p>
        </w:tc>
        <w:tc>
          <w:tcPr>
            <w:tcW w:w="2440" w:type="dxa"/>
            <w:tcBorders>
              <w:top w:val="nil"/>
              <w:left w:val="nil"/>
              <w:bottom w:val="single" w:sz="4" w:space="0" w:color="auto"/>
              <w:right w:val="single" w:sz="4" w:space="0" w:color="auto"/>
            </w:tcBorders>
            <w:shd w:val="clear" w:color="auto" w:fill="auto"/>
            <w:noWrap/>
            <w:vAlign w:val="bottom"/>
            <w:hideMark/>
          </w:tcPr>
          <w:p w14:paraId="154ABE9A"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100.0</w:t>
            </w:r>
          </w:p>
        </w:tc>
        <w:tc>
          <w:tcPr>
            <w:tcW w:w="1400" w:type="dxa"/>
            <w:tcBorders>
              <w:top w:val="nil"/>
              <w:left w:val="nil"/>
              <w:bottom w:val="single" w:sz="4" w:space="0" w:color="auto"/>
              <w:right w:val="single" w:sz="4" w:space="0" w:color="auto"/>
            </w:tcBorders>
            <w:shd w:val="clear" w:color="auto" w:fill="auto"/>
            <w:noWrap/>
            <w:vAlign w:val="center"/>
            <w:hideMark/>
          </w:tcPr>
          <w:p w14:paraId="6F7ECA59"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r w:rsidR="005A4C30" w:rsidRPr="0095359D" w14:paraId="193574EC" w14:textId="77777777" w:rsidTr="00DF3513">
        <w:trPr>
          <w:trHeight w:val="30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34599D3B" w14:textId="77777777" w:rsidR="005A4C30" w:rsidRPr="0095359D" w:rsidRDefault="005A4C30" w:rsidP="00DF3513">
            <w:pPr>
              <w:spacing w:after="0" w:line="240" w:lineRule="auto"/>
              <w:ind w:firstLineChars="500" w:firstLine="1100"/>
              <w:rPr>
                <w:rFonts w:ascii="Helvetica" w:eastAsia="Times New Roman" w:hAnsi="Helvetica" w:cs="Helvetica"/>
                <w:color w:val="000000"/>
                <w:kern w:val="0"/>
                <w:lang w:eastAsia="pt-BR"/>
                <w14:ligatures w14:val="none"/>
              </w:rPr>
            </w:pPr>
            <w:r w:rsidRPr="0095359D">
              <w:rPr>
                <w:rFonts w:ascii="Helvetica" w:eastAsia="Helvetica" w:hAnsi="Helvetica" w:cs="Helvetica"/>
                <w:color w:val="000000"/>
                <w:kern w:val="0"/>
                <w:lang w:eastAsia="pt-BR"/>
                <w14:ligatures w14:val="none"/>
              </w:rPr>
              <w:t>2.</w:t>
            </w:r>
            <w:r w:rsidRPr="0095359D">
              <w:rPr>
                <w:rFonts w:ascii="Times New Roman" w:eastAsia="Helvetica" w:hAnsi="Times New Roman" w:cs="Times New Roman"/>
                <w:color w:val="000000"/>
                <w:kern w:val="0"/>
                <w:sz w:val="14"/>
                <w:szCs w:val="14"/>
                <w:lang w:eastAsia="pt-BR"/>
                <w14:ligatures w14:val="none"/>
              </w:rPr>
              <w:t xml:space="preserve">    </w:t>
            </w:r>
            <w:r w:rsidRPr="0095359D">
              <w:rPr>
                <w:rFonts w:ascii="Calibri" w:eastAsia="Helvetica" w:hAnsi="Calibri" w:cs="Calibri"/>
                <w:color w:val="000000"/>
                <w:kern w:val="0"/>
                <w:lang w:eastAsia="pt-BR"/>
                <w14:ligatures w14:val="none"/>
              </w:rPr>
              <w:t>Formação</w:t>
            </w:r>
          </w:p>
        </w:tc>
        <w:tc>
          <w:tcPr>
            <w:tcW w:w="2440" w:type="dxa"/>
            <w:tcBorders>
              <w:top w:val="nil"/>
              <w:left w:val="nil"/>
              <w:bottom w:val="single" w:sz="4" w:space="0" w:color="auto"/>
              <w:right w:val="single" w:sz="4" w:space="0" w:color="auto"/>
            </w:tcBorders>
            <w:shd w:val="clear" w:color="auto" w:fill="auto"/>
            <w:noWrap/>
            <w:vAlign w:val="bottom"/>
            <w:hideMark/>
          </w:tcPr>
          <w:p w14:paraId="6CF1A657"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100.0</w:t>
            </w:r>
          </w:p>
        </w:tc>
        <w:tc>
          <w:tcPr>
            <w:tcW w:w="1400" w:type="dxa"/>
            <w:tcBorders>
              <w:top w:val="nil"/>
              <w:left w:val="nil"/>
              <w:bottom w:val="single" w:sz="4" w:space="0" w:color="auto"/>
              <w:right w:val="single" w:sz="4" w:space="0" w:color="auto"/>
            </w:tcBorders>
            <w:shd w:val="clear" w:color="auto" w:fill="auto"/>
            <w:noWrap/>
            <w:vAlign w:val="center"/>
            <w:hideMark/>
          </w:tcPr>
          <w:p w14:paraId="0D874381"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r w:rsidR="005A4C30" w:rsidRPr="0095359D" w14:paraId="61956FFF" w14:textId="77777777" w:rsidTr="00DF3513">
        <w:trPr>
          <w:trHeight w:val="30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32D33908" w14:textId="77777777" w:rsidR="005A4C30" w:rsidRPr="0095359D" w:rsidRDefault="005A4C30" w:rsidP="00DF3513">
            <w:pPr>
              <w:spacing w:after="0" w:line="240" w:lineRule="auto"/>
              <w:ind w:firstLineChars="500" w:firstLine="1100"/>
              <w:rPr>
                <w:rFonts w:ascii="Helvetica" w:eastAsia="Times New Roman" w:hAnsi="Helvetica" w:cs="Helvetica"/>
                <w:color w:val="000000"/>
                <w:kern w:val="0"/>
                <w:lang w:eastAsia="pt-BR"/>
                <w14:ligatures w14:val="none"/>
              </w:rPr>
            </w:pPr>
            <w:r w:rsidRPr="0095359D">
              <w:rPr>
                <w:rFonts w:ascii="Helvetica" w:eastAsia="Helvetica" w:hAnsi="Helvetica" w:cs="Helvetica"/>
                <w:color w:val="000000"/>
                <w:kern w:val="0"/>
                <w:lang w:eastAsia="pt-BR"/>
                <w14:ligatures w14:val="none"/>
              </w:rPr>
              <w:t>3.</w:t>
            </w:r>
            <w:r w:rsidRPr="0095359D">
              <w:rPr>
                <w:rFonts w:ascii="Times New Roman" w:eastAsia="Helvetica" w:hAnsi="Times New Roman" w:cs="Times New Roman"/>
                <w:color w:val="000000"/>
                <w:kern w:val="0"/>
                <w:sz w:val="14"/>
                <w:szCs w:val="14"/>
                <w:lang w:eastAsia="pt-BR"/>
                <w14:ligatures w14:val="none"/>
              </w:rPr>
              <w:t xml:space="preserve">    </w:t>
            </w:r>
            <w:r w:rsidRPr="0095359D">
              <w:rPr>
                <w:rFonts w:ascii="Calibri" w:eastAsia="Helvetica" w:hAnsi="Calibri" w:cs="Calibri"/>
                <w:color w:val="000000"/>
                <w:kern w:val="0"/>
                <w:lang w:eastAsia="pt-BR"/>
                <w14:ligatures w14:val="none"/>
              </w:rPr>
              <w:t>Impacto na Sociedade</w:t>
            </w:r>
          </w:p>
        </w:tc>
        <w:tc>
          <w:tcPr>
            <w:tcW w:w="2440" w:type="dxa"/>
            <w:tcBorders>
              <w:top w:val="nil"/>
              <w:left w:val="nil"/>
              <w:bottom w:val="single" w:sz="4" w:space="0" w:color="auto"/>
              <w:right w:val="single" w:sz="4" w:space="0" w:color="auto"/>
            </w:tcBorders>
            <w:shd w:val="clear" w:color="auto" w:fill="auto"/>
            <w:noWrap/>
            <w:vAlign w:val="bottom"/>
            <w:hideMark/>
          </w:tcPr>
          <w:p w14:paraId="6C3FC3B1"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100.0</w:t>
            </w:r>
          </w:p>
        </w:tc>
        <w:tc>
          <w:tcPr>
            <w:tcW w:w="1400" w:type="dxa"/>
            <w:tcBorders>
              <w:top w:val="nil"/>
              <w:left w:val="nil"/>
              <w:bottom w:val="single" w:sz="4" w:space="0" w:color="auto"/>
              <w:right w:val="single" w:sz="4" w:space="0" w:color="auto"/>
            </w:tcBorders>
            <w:shd w:val="clear" w:color="auto" w:fill="auto"/>
            <w:noWrap/>
            <w:vAlign w:val="bottom"/>
            <w:hideMark/>
          </w:tcPr>
          <w:p w14:paraId="65434AB2"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 xml:space="preserve">Bom </w:t>
            </w:r>
          </w:p>
        </w:tc>
      </w:tr>
    </w:tbl>
    <w:p w14:paraId="3CF6619A" w14:textId="77777777" w:rsidR="005A4C30" w:rsidRPr="0095359D" w:rsidRDefault="005A4C30" w:rsidP="005A4C30">
      <w:pPr>
        <w:rPr>
          <w:b/>
          <w:bCs/>
        </w:rPr>
      </w:pPr>
    </w:p>
    <w:p w14:paraId="530B3439"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r w:rsidRPr="0095359D">
        <w:rPr>
          <w:rFonts w:ascii="Helvetica" w:hAnsi="Helvetica" w:cs="Helvetica"/>
          <w:b/>
          <w:bCs/>
          <w:kern w:val="0"/>
          <w:sz w:val="20"/>
          <w:szCs w:val="20"/>
        </w:rPr>
        <w:t xml:space="preserve">Conceito da Comissão: </w:t>
      </w:r>
      <w:r w:rsidRPr="0095359D">
        <w:rPr>
          <w:rFonts w:ascii="Helvetica" w:hAnsi="Helvetica" w:cs="Helvetica"/>
          <w:kern w:val="0"/>
          <w:sz w:val="20"/>
          <w:szCs w:val="20"/>
        </w:rPr>
        <w:t>Muito Bom</w:t>
      </w:r>
    </w:p>
    <w:p w14:paraId="6FDF6265"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p>
    <w:p w14:paraId="67CEA7E9" w14:textId="77777777" w:rsidR="005A4C30" w:rsidRPr="0095359D" w:rsidRDefault="005A4C30" w:rsidP="005A4C30">
      <w:pPr>
        <w:autoSpaceDE w:val="0"/>
        <w:autoSpaceDN w:val="0"/>
        <w:adjustRightInd w:val="0"/>
        <w:spacing w:after="0" w:line="240" w:lineRule="auto"/>
        <w:jc w:val="both"/>
        <w:rPr>
          <w:rFonts w:ascii="Helvetica" w:hAnsi="Helvetica" w:cs="Helvetica"/>
          <w:kern w:val="0"/>
          <w:sz w:val="20"/>
          <w:szCs w:val="20"/>
        </w:rPr>
      </w:pPr>
      <w:r w:rsidRPr="0095359D">
        <w:rPr>
          <w:rFonts w:ascii="Helvetica" w:hAnsi="Helvetica" w:cs="Helvetica"/>
          <w:b/>
          <w:bCs/>
          <w:kern w:val="0"/>
          <w:sz w:val="20"/>
          <w:szCs w:val="20"/>
        </w:rPr>
        <w:t xml:space="preserve">Apreciação: </w:t>
      </w:r>
      <w:r w:rsidRPr="0095359D">
        <w:rPr>
          <w:rFonts w:ascii="Helvetica" w:hAnsi="Helvetica" w:cs="Helvetica"/>
          <w:kern w:val="0"/>
          <w:sz w:val="20"/>
          <w:szCs w:val="20"/>
        </w:rPr>
        <w:t>Seria importante descrever com maior clareza o planejamento estratégico e os processos de autoavaliação do Programa, além de uma revisão do texto considerando os aspectos relevantes da ficha de avaliação da área. Deve ser dada maior atenção às instruções da área de Biodiversidade e documentos dos Grupos de trabalho do CTC-ES disponíveis na página da CAPES quanto à indicação de destaques, além de uma melhor qualidade do site do programa, também em língua inglesa.</w:t>
      </w:r>
    </w:p>
    <w:p w14:paraId="7E0C9325"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p>
    <w:p w14:paraId="4375FC29"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p>
    <w:p w14:paraId="20578557" w14:textId="77777777" w:rsidR="005A4C30" w:rsidRPr="0095359D" w:rsidRDefault="005A4C30" w:rsidP="005A4C30">
      <w:pPr>
        <w:autoSpaceDE w:val="0"/>
        <w:autoSpaceDN w:val="0"/>
        <w:adjustRightInd w:val="0"/>
        <w:spacing w:after="0" w:line="240" w:lineRule="auto"/>
        <w:rPr>
          <w:rFonts w:ascii="Helvetica" w:hAnsi="Helvetica" w:cs="Helvetica"/>
          <w:b/>
          <w:bCs/>
          <w:color w:val="385623" w:themeColor="accent6" w:themeShade="80"/>
          <w:kern w:val="0"/>
          <w:sz w:val="20"/>
          <w:szCs w:val="20"/>
        </w:rPr>
      </w:pPr>
      <w:r w:rsidRPr="0095359D">
        <w:rPr>
          <w:rFonts w:ascii="Helvetica" w:hAnsi="Helvetica" w:cs="Helvetica"/>
          <w:b/>
          <w:bCs/>
          <w:color w:val="385623" w:themeColor="accent6" w:themeShade="80"/>
          <w:kern w:val="0"/>
          <w:sz w:val="20"/>
          <w:szCs w:val="20"/>
        </w:rPr>
        <w:t>Autoavaliação:</w:t>
      </w:r>
    </w:p>
    <w:p w14:paraId="58A32947" w14:textId="77777777" w:rsidR="005A4C30" w:rsidRPr="0095359D" w:rsidRDefault="005A4C30" w:rsidP="005A4C30">
      <w:pPr>
        <w:autoSpaceDE w:val="0"/>
        <w:autoSpaceDN w:val="0"/>
        <w:adjustRightInd w:val="0"/>
        <w:spacing w:after="0" w:line="240" w:lineRule="auto"/>
        <w:rPr>
          <w:rFonts w:ascii="Helvetica" w:hAnsi="Helvetica" w:cs="Helvetica"/>
          <w:color w:val="385623" w:themeColor="accent6" w:themeShade="80"/>
          <w:kern w:val="0"/>
          <w:sz w:val="20"/>
          <w:szCs w:val="20"/>
        </w:rPr>
      </w:pPr>
    </w:p>
    <w:p w14:paraId="06737E5C" w14:textId="77777777" w:rsidR="005A4C30" w:rsidRPr="0095359D" w:rsidRDefault="005A4C30" w:rsidP="005A4C30">
      <w:pPr>
        <w:autoSpaceDE w:val="0"/>
        <w:autoSpaceDN w:val="0"/>
        <w:adjustRightInd w:val="0"/>
        <w:spacing w:after="0" w:line="240" w:lineRule="auto"/>
        <w:rPr>
          <w:rFonts w:ascii="Helvetica" w:hAnsi="Helvetica" w:cs="Helvetica"/>
          <w:color w:val="385623" w:themeColor="accent6" w:themeShade="80"/>
          <w:kern w:val="0"/>
          <w:sz w:val="20"/>
          <w:szCs w:val="20"/>
        </w:rPr>
      </w:pPr>
      <w:r w:rsidRPr="0095359D">
        <w:rPr>
          <w:rFonts w:ascii="Helvetica" w:hAnsi="Helvetica" w:cs="Helvetica"/>
          <w:color w:val="385623" w:themeColor="accent6" w:themeShade="80"/>
          <w:kern w:val="0"/>
          <w:sz w:val="20"/>
          <w:szCs w:val="20"/>
        </w:rPr>
        <w:t>Ações descritas no tópico anterior.</w:t>
      </w:r>
    </w:p>
    <w:p w14:paraId="17C342AD"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p>
    <w:p w14:paraId="38E1A39E"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p>
    <w:p w14:paraId="434EA3CA"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r w:rsidRPr="0095359D">
        <w:rPr>
          <w:rFonts w:ascii="Helvetica" w:hAnsi="Helvetica" w:cs="Helvetica"/>
          <w:b/>
          <w:bCs/>
          <w:kern w:val="0"/>
        </w:rPr>
        <w:t>PARECER DA COMISSÃO DE ÁREA SOBRE O MÉRITO DO PROGRAMA</w:t>
      </w:r>
    </w:p>
    <w:p w14:paraId="3AEE497C"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p>
    <w:p w14:paraId="6285F05D" w14:textId="77777777" w:rsidR="005A4C30" w:rsidRPr="0095359D" w:rsidRDefault="005A4C30" w:rsidP="005A4C30">
      <w:pPr>
        <w:pStyle w:val="PargrafodaLista"/>
        <w:numPr>
          <w:ilvl w:val="0"/>
          <w:numId w:val="5"/>
        </w:numPr>
      </w:pPr>
      <w:r w:rsidRPr="0095359D">
        <w:t>Programa</w:t>
      </w:r>
    </w:p>
    <w:p w14:paraId="47630337" w14:textId="77777777" w:rsidR="005A4C30" w:rsidRPr="0095359D" w:rsidRDefault="005A4C30" w:rsidP="005A4C30">
      <w:pPr>
        <w:pStyle w:val="PargrafodaLista"/>
        <w:numPr>
          <w:ilvl w:val="0"/>
          <w:numId w:val="5"/>
        </w:numPr>
      </w:pPr>
      <w:r w:rsidRPr="0095359D">
        <w:t>Formação</w:t>
      </w:r>
    </w:p>
    <w:p w14:paraId="3C7F303E" w14:textId="77777777" w:rsidR="005A4C30" w:rsidRPr="0095359D" w:rsidRDefault="005A4C30" w:rsidP="005A4C30">
      <w:pPr>
        <w:pStyle w:val="PargrafodaLista"/>
        <w:numPr>
          <w:ilvl w:val="0"/>
          <w:numId w:val="5"/>
        </w:numPr>
      </w:pPr>
      <w:r w:rsidRPr="0095359D">
        <w:t>Impacto na Sociedade</w:t>
      </w:r>
    </w:p>
    <w:p w14:paraId="77F60473" w14:textId="77777777" w:rsidR="005A4C30" w:rsidRPr="0095359D" w:rsidRDefault="005A4C30" w:rsidP="005A4C30"/>
    <w:p w14:paraId="732935AD" w14:textId="77777777" w:rsidR="005A4C30" w:rsidRPr="0095359D" w:rsidRDefault="005A4C30" w:rsidP="005A4C30">
      <w:pPr>
        <w:rPr>
          <w:b/>
          <w:bCs/>
        </w:rPr>
      </w:pPr>
      <w:r w:rsidRPr="0095359D">
        <w:rPr>
          <w:b/>
          <w:bCs/>
        </w:rPr>
        <w:t>Avaliação</w:t>
      </w:r>
    </w:p>
    <w:tbl>
      <w:tblPr>
        <w:tblW w:w="9000" w:type="dxa"/>
        <w:tblCellMar>
          <w:left w:w="70" w:type="dxa"/>
          <w:right w:w="70" w:type="dxa"/>
        </w:tblCellMar>
        <w:tblLook w:val="04A0" w:firstRow="1" w:lastRow="0" w:firstColumn="1" w:lastColumn="0" w:noHBand="0" w:noVBand="1"/>
      </w:tblPr>
      <w:tblGrid>
        <w:gridCol w:w="5160"/>
        <w:gridCol w:w="2440"/>
        <w:gridCol w:w="1400"/>
      </w:tblGrid>
      <w:tr w:rsidR="005A4C30" w:rsidRPr="0095359D" w14:paraId="2633E795" w14:textId="77777777" w:rsidTr="00DF3513">
        <w:trPr>
          <w:trHeight w:val="300"/>
        </w:trPr>
        <w:tc>
          <w:tcPr>
            <w:tcW w:w="51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EFD298F"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ITENS AVALIADOS</w:t>
            </w:r>
          </w:p>
        </w:tc>
        <w:tc>
          <w:tcPr>
            <w:tcW w:w="2440" w:type="dxa"/>
            <w:tcBorders>
              <w:top w:val="single" w:sz="4" w:space="0" w:color="auto"/>
              <w:left w:val="nil"/>
              <w:bottom w:val="single" w:sz="4" w:space="0" w:color="auto"/>
              <w:right w:val="single" w:sz="4" w:space="0" w:color="auto"/>
            </w:tcBorders>
            <w:shd w:val="clear" w:color="000000" w:fill="BFBFBF"/>
            <w:noWrap/>
            <w:vAlign w:val="bottom"/>
            <w:hideMark/>
          </w:tcPr>
          <w:p w14:paraId="2130023B"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PESO</w:t>
            </w:r>
          </w:p>
        </w:tc>
        <w:tc>
          <w:tcPr>
            <w:tcW w:w="1400" w:type="dxa"/>
            <w:tcBorders>
              <w:top w:val="single" w:sz="4" w:space="0" w:color="auto"/>
              <w:left w:val="nil"/>
              <w:bottom w:val="single" w:sz="4" w:space="0" w:color="auto"/>
              <w:right w:val="single" w:sz="4" w:space="0" w:color="auto"/>
            </w:tcBorders>
            <w:shd w:val="clear" w:color="000000" w:fill="BFBFBF"/>
            <w:noWrap/>
            <w:vAlign w:val="bottom"/>
            <w:hideMark/>
          </w:tcPr>
          <w:p w14:paraId="49D25C83" w14:textId="77777777" w:rsidR="005A4C30" w:rsidRPr="0095359D" w:rsidRDefault="005A4C30" w:rsidP="00DF3513">
            <w:pPr>
              <w:spacing w:after="0" w:line="240" w:lineRule="auto"/>
              <w:rPr>
                <w:rFonts w:ascii="Calibri" w:eastAsia="Times New Roman" w:hAnsi="Calibri" w:cs="Calibri"/>
                <w:b/>
                <w:bCs/>
                <w:color w:val="000000"/>
                <w:kern w:val="0"/>
                <w:lang w:eastAsia="pt-BR"/>
                <w14:ligatures w14:val="none"/>
              </w:rPr>
            </w:pPr>
            <w:r w:rsidRPr="0095359D">
              <w:rPr>
                <w:rFonts w:ascii="Calibri" w:eastAsia="Times New Roman" w:hAnsi="Calibri" w:cs="Calibri"/>
                <w:b/>
                <w:bCs/>
                <w:color w:val="000000"/>
                <w:kern w:val="0"/>
                <w:lang w:eastAsia="pt-BR"/>
                <w14:ligatures w14:val="none"/>
              </w:rPr>
              <w:t>AVALIAÇÃO</w:t>
            </w:r>
          </w:p>
        </w:tc>
      </w:tr>
      <w:tr w:rsidR="005A4C30" w:rsidRPr="0095359D" w14:paraId="34D3303E" w14:textId="77777777" w:rsidTr="00DF3513">
        <w:trPr>
          <w:trHeight w:val="30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3047F860" w14:textId="77777777" w:rsidR="005A4C30" w:rsidRPr="0095359D" w:rsidRDefault="005A4C30" w:rsidP="00DF3513">
            <w:pPr>
              <w:spacing w:after="0" w:line="240" w:lineRule="auto"/>
              <w:ind w:firstLineChars="500" w:firstLine="1100"/>
              <w:rPr>
                <w:rFonts w:ascii="Helvetica" w:eastAsia="Times New Roman" w:hAnsi="Helvetica" w:cs="Helvetica"/>
                <w:color w:val="000000"/>
                <w:kern w:val="0"/>
                <w:lang w:eastAsia="pt-BR"/>
                <w14:ligatures w14:val="none"/>
              </w:rPr>
            </w:pPr>
            <w:r w:rsidRPr="0095359D">
              <w:rPr>
                <w:rFonts w:ascii="Helvetica" w:eastAsia="Helvetica" w:hAnsi="Helvetica" w:cs="Helvetica"/>
                <w:color w:val="000000"/>
                <w:kern w:val="0"/>
                <w:lang w:eastAsia="pt-BR"/>
                <w14:ligatures w14:val="none"/>
              </w:rPr>
              <w:t>1.</w:t>
            </w:r>
            <w:r w:rsidRPr="0095359D">
              <w:rPr>
                <w:rFonts w:ascii="Times New Roman" w:eastAsia="Helvetica" w:hAnsi="Times New Roman" w:cs="Times New Roman"/>
                <w:color w:val="000000"/>
                <w:kern w:val="0"/>
                <w:sz w:val="14"/>
                <w:szCs w:val="14"/>
                <w:lang w:eastAsia="pt-BR"/>
                <w14:ligatures w14:val="none"/>
              </w:rPr>
              <w:t xml:space="preserve">    </w:t>
            </w:r>
            <w:r w:rsidRPr="0095359D">
              <w:rPr>
                <w:rFonts w:ascii="Calibri" w:eastAsia="Helvetica" w:hAnsi="Calibri" w:cs="Calibri"/>
                <w:color w:val="000000"/>
                <w:kern w:val="0"/>
                <w:lang w:eastAsia="pt-BR"/>
                <w14:ligatures w14:val="none"/>
              </w:rPr>
              <w:t>Programa</w:t>
            </w:r>
          </w:p>
        </w:tc>
        <w:tc>
          <w:tcPr>
            <w:tcW w:w="2440" w:type="dxa"/>
            <w:tcBorders>
              <w:top w:val="nil"/>
              <w:left w:val="nil"/>
              <w:bottom w:val="single" w:sz="4" w:space="0" w:color="auto"/>
              <w:right w:val="single" w:sz="4" w:space="0" w:color="auto"/>
            </w:tcBorders>
            <w:shd w:val="clear" w:color="auto" w:fill="auto"/>
            <w:noWrap/>
            <w:vAlign w:val="bottom"/>
            <w:hideMark/>
          </w:tcPr>
          <w:p w14:paraId="54104C05"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100.0</w:t>
            </w:r>
          </w:p>
        </w:tc>
        <w:tc>
          <w:tcPr>
            <w:tcW w:w="1400" w:type="dxa"/>
            <w:tcBorders>
              <w:top w:val="nil"/>
              <w:left w:val="nil"/>
              <w:bottom w:val="single" w:sz="4" w:space="0" w:color="auto"/>
              <w:right w:val="single" w:sz="4" w:space="0" w:color="auto"/>
            </w:tcBorders>
            <w:shd w:val="clear" w:color="auto" w:fill="auto"/>
            <w:noWrap/>
            <w:vAlign w:val="bottom"/>
            <w:hideMark/>
          </w:tcPr>
          <w:p w14:paraId="10415128"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 xml:space="preserve">Bom </w:t>
            </w:r>
          </w:p>
        </w:tc>
      </w:tr>
      <w:tr w:rsidR="005A4C30" w:rsidRPr="0095359D" w14:paraId="37EBEC5A" w14:textId="77777777" w:rsidTr="00DF3513">
        <w:trPr>
          <w:trHeight w:val="30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24EE83A8" w14:textId="77777777" w:rsidR="005A4C30" w:rsidRPr="0095359D" w:rsidRDefault="005A4C30" w:rsidP="00DF3513">
            <w:pPr>
              <w:spacing w:after="0" w:line="240" w:lineRule="auto"/>
              <w:ind w:firstLineChars="500" w:firstLine="1100"/>
              <w:rPr>
                <w:rFonts w:ascii="Helvetica" w:eastAsia="Times New Roman" w:hAnsi="Helvetica" w:cs="Helvetica"/>
                <w:color w:val="000000"/>
                <w:kern w:val="0"/>
                <w:lang w:eastAsia="pt-BR"/>
                <w14:ligatures w14:val="none"/>
              </w:rPr>
            </w:pPr>
            <w:r w:rsidRPr="0095359D">
              <w:rPr>
                <w:rFonts w:ascii="Helvetica" w:eastAsia="Helvetica" w:hAnsi="Helvetica" w:cs="Helvetica"/>
                <w:color w:val="000000"/>
                <w:kern w:val="0"/>
                <w:lang w:eastAsia="pt-BR"/>
                <w14:ligatures w14:val="none"/>
              </w:rPr>
              <w:t>2.</w:t>
            </w:r>
            <w:r w:rsidRPr="0095359D">
              <w:rPr>
                <w:rFonts w:ascii="Times New Roman" w:eastAsia="Helvetica" w:hAnsi="Times New Roman" w:cs="Times New Roman"/>
                <w:color w:val="000000"/>
                <w:kern w:val="0"/>
                <w:sz w:val="14"/>
                <w:szCs w:val="14"/>
                <w:lang w:eastAsia="pt-BR"/>
                <w14:ligatures w14:val="none"/>
              </w:rPr>
              <w:t xml:space="preserve">    </w:t>
            </w:r>
            <w:r w:rsidRPr="0095359D">
              <w:rPr>
                <w:rFonts w:ascii="Calibri" w:eastAsia="Helvetica" w:hAnsi="Calibri" w:cs="Calibri"/>
                <w:color w:val="000000"/>
                <w:kern w:val="0"/>
                <w:lang w:eastAsia="pt-BR"/>
                <w14:ligatures w14:val="none"/>
              </w:rPr>
              <w:t>Formação</w:t>
            </w:r>
          </w:p>
        </w:tc>
        <w:tc>
          <w:tcPr>
            <w:tcW w:w="2440" w:type="dxa"/>
            <w:tcBorders>
              <w:top w:val="nil"/>
              <w:left w:val="nil"/>
              <w:bottom w:val="single" w:sz="4" w:space="0" w:color="auto"/>
              <w:right w:val="single" w:sz="4" w:space="0" w:color="auto"/>
            </w:tcBorders>
            <w:shd w:val="clear" w:color="auto" w:fill="auto"/>
            <w:noWrap/>
            <w:vAlign w:val="bottom"/>
            <w:hideMark/>
          </w:tcPr>
          <w:p w14:paraId="6D3D824B"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100.0</w:t>
            </w:r>
          </w:p>
        </w:tc>
        <w:tc>
          <w:tcPr>
            <w:tcW w:w="1400" w:type="dxa"/>
            <w:tcBorders>
              <w:top w:val="nil"/>
              <w:left w:val="nil"/>
              <w:bottom w:val="single" w:sz="4" w:space="0" w:color="auto"/>
              <w:right w:val="single" w:sz="4" w:space="0" w:color="auto"/>
            </w:tcBorders>
            <w:shd w:val="clear" w:color="auto" w:fill="auto"/>
            <w:noWrap/>
            <w:vAlign w:val="center"/>
            <w:hideMark/>
          </w:tcPr>
          <w:p w14:paraId="6BBC7546"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Muito Bom</w:t>
            </w:r>
          </w:p>
        </w:tc>
      </w:tr>
      <w:tr w:rsidR="005A4C30" w:rsidRPr="0095359D" w14:paraId="42B728DE" w14:textId="77777777" w:rsidTr="00DF3513">
        <w:trPr>
          <w:trHeight w:val="30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70D6FE27" w14:textId="77777777" w:rsidR="005A4C30" w:rsidRPr="0095359D" w:rsidRDefault="005A4C30" w:rsidP="00DF3513">
            <w:pPr>
              <w:spacing w:after="0" w:line="240" w:lineRule="auto"/>
              <w:ind w:firstLineChars="500" w:firstLine="1100"/>
              <w:rPr>
                <w:rFonts w:ascii="Helvetica" w:eastAsia="Times New Roman" w:hAnsi="Helvetica" w:cs="Helvetica"/>
                <w:color w:val="000000"/>
                <w:kern w:val="0"/>
                <w:lang w:eastAsia="pt-BR"/>
                <w14:ligatures w14:val="none"/>
              </w:rPr>
            </w:pPr>
            <w:r w:rsidRPr="0095359D">
              <w:rPr>
                <w:rFonts w:ascii="Helvetica" w:eastAsia="Helvetica" w:hAnsi="Helvetica" w:cs="Helvetica"/>
                <w:color w:val="000000"/>
                <w:kern w:val="0"/>
                <w:lang w:eastAsia="pt-BR"/>
                <w14:ligatures w14:val="none"/>
              </w:rPr>
              <w:t>3.</w:t>
            </w:r>
            <w:r w:rsidRPr="0095359D">
              <w:rPr>
                <w:rFonts w:ascii="Times New Roman" w:eastAsia="Helvetica" w:hAnsi="Times New Roman" w:cs="Times New Roman"/>
                <w:color w:val="000000"/>
                <w:kern w:val="0"/>
                <w:sz w:val="14"/>
                <w:szCs w:val="14"/>
                <w:lang w:eastAsia="pt-BR"/>
                <w14:ligatures w14:val="none"/>
              </w:rPr>
              <w:t xml:space="preserve">    </w:t>
            </w:r>
            <w:r w:rsidRPr="0095359D">
              <w:rPr>
                <w:rFonts w:ascii="Calibri" w:eastAsia="Helvetica" w:hAnsi="Calibri" w:cs="Calibri"/>
                <w:color w:val="000000"/>
                <w:kern w:val="0"/>
                <w:lang w:eastAsia="pt-BR"/>
                <w14:ligatures w14:val="none"/>
              </w:rPr>
              <w:t>Impacto na Sociedade</w:t>
            </w:r>
          </w:p>
        </w:tc>
        <w:tc>
          <w:tcPr>
            <w:tcW w:w="2440" w:type="dxa"/>
            <w:tcBorders>
              <w:top w:val="nil"/>
              <w:left w:val="nil"/>
              <w:bottom w:val="single" w:sz="4" w:space="0" w:color="auto"/>
              <w:right w:val="single" w:sz="4" w:space="0" w:color="auto"/>
            </w:tcBorders>
            <w:shd w:val="clear" w:color="auto" w:fill="auto"/>
            <w:noWrap/>
            <w:vAlign w:val="bottom"/>
            <w:hideMark/>
          </w:tcPr>
          <w:p w14:paraId="02E1069F" w14:textId="77777777" w:rsidR="005A4C30" w:rsidRPr="0095359D" w:rsidRDefault="005A4C30" w:rsidP="00DF3513">
            <w:pPr>
              <w:spacing w:after="0" w:line="240" w:lineRule="auto"/>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100.0</w:t>
            </w:r>
          </w:p>
        </w:tc>
        <w:tc>
          <w:tcPr>
            <w:tcW w:w="1400" w:type="dxa"/>
            <w:tcBorders>
              <w:top w:val="nil"/>
              <w:left w:val="nil"/>
              <w:bottom w:val="single" w:sz="4" w:space="0" w:color="auto"/>
              <w:right w:val="single" w:sz="4" w:space="0" w:color="auto"/>
            </w:tcBorders>
            <w:shd w:val="clear" w:color="auto" w:fill="auto"/>
            <w:noWrap/>
            <w:vAlign w:val="bottom"/>
            <w:hideMark/>
          </w:tcPr>
          <w:p w14:paraId="0DC7BD55" w14:textId="77777777" w:rsidR="005A4C30" w:rsidRPr="0095359D" w:rsidRDefault="005A4C30" w:rsidP="00DF3513">
            <w:pPr>
              <w:spacing w:after="0" w:line="240" w:lineRule="auto"/>
              <w:jc w:val="center"/>
              <w:rPr>
                <w:rFonts w:ascii="Calibri" w:eastAsia="Times New Roman" w:hAnsi="Calibri" w:cs="Calibri"/>
                <w:color w:val="000000"/>
                <w:kern w:val="0"/>
                <w:lang w:eastAsia="pt-BR"/>
                <w14:ligatures w14:val="none"/>
              </w:rPr>
            </w:pPr>
            <w:r w:rsidRPr="0095359D">
              <w:rPr>
                <w:rFonts w:ascii="Calibri" w:eastAsia="Times New Roman" w:hAnsi="Calibri" w:cs="Calibri"/>
                <w:color w:val="000000"/>
                <w:kern w:val="0"/>
                <w:lang w:eastAsia="pt-BR"/>
                <w14:ligatures w14:val="none"/>
              </w:rPr>
              <w:t xml:space="preserve">Bom </w:t>
            </w:r>
          </w:p>
        </w:tc>
      </w:tr>
    </w:tbl>
    <w:p w14:paraId="07A7A5F7" w14:textId="77777777" w:rsidR="005A4C30" w:rsidRPr="0095359D" w:rsidRDefault="005A4C30" w:rsidP="005A4C30"/>
    <w:p w14:paraId="4596BBFD"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r w:rsidRPr="0095359D">
        <w:rPr>
          <w:rFonts w:ascii="Helvetica" w:hAnsi="Helvetica" w:cs="Helvetica"/>
          <w:b/>
          <w:bCs/>
          <w:kern w:val="0"/>
          <w:sz w:val="20"/>
          <w:szCs w:val="20"/>
        </w:rPr>
        <w:t xml:space="preserve">Nota: </w:t>
      </w:r>
      <w:r w:rsidRPr="0095359D">
        <w:rPr>
          <w:rFonts w:ascii="Helvetica" w:hAnsi="Helvetica" w:cs="Helvetica"/>
          <w:kern w:val="0"/>
          <w:sz w:val="20"/>
          <w:szCs w:val="20"/>
        </w:rPr>
        <w:t>4</w:t>
      </w:r>
    </w:p>
    <w:p w14:paraId="42B6A8C9" w14:textId="77777777" w:rsidR="005A4C30" w:rsidRPr="0095359D" w:rsidRDefault="005A4C30" w:rsidP="005A4C30">
      <w:pPr>
        <w:autoSpaceDE w:val="0"/>
        <w:autoSpaceDN w:val="0"/>
        <w:adjustRightInd w:val="0"/>
        <w:spacing w:after="0" w:line="240" w:lineRule="auto"/>
        <w:rPr>
          <w:rFonts w:ascii="Helvetica" w:hAnsi="Helvetica" w:cs="Helvetica"/>
          <w:kern w:val="0"/>
          <w:sz w:val="20"/>
          <w:szCs w:val="20"/>
        </w:rPr>
      </w:pPr>
    </w:p>
    <w:p w14:paraId="7475F29F" w14:textId="77777777" w:rsidR="005A4C30" w:rsidRPr="0095359D" w:rsidRDefault="005A4C30" w:rsidP="005A4C30">
      <w:pPr>
        <w:autoSpaceDE w:val="0"/>
        <w:autoSpaceDN w:val="0"/>
        <w:adjustRightInd w:val="0"/>
        <w:spacing w:after="0" w:line="240" w:lineRule="auto"/>
        <w:rPr>
          <w:rFonts w:ascii="Helvetica" w:hAnsi="Helvetica" w:cs="Helvetica"/>
          <w:b/>
          <w:bCs/>
          <w:kern w:val="0"/>
        </w:rPr>
      </w:pPr>
      <w:r w:rsidRPr="0095359D">
        <w:rPr>
          <w:rFonts w:ascii="Helvetica" w:hAnsi="Helvetica" w:cs="Helvetica"/>
          <w:b/>
          <w:bCs/>
          <w:kern w:val="0"/>
        </w:rPr>
        <w:t>Apreciação</w:t>
      </w:r>
    </w:p>
    <w:p w14:paraId="6BE9A22A" w14:textId="77777777" w:rsidR="005A4C30" w:rsidRPr="0095359D" w:rsidRDefault="005A4C30" w:rsidP="005A4C30">
      <w:pPr>
        <w:autoSpaceDE w:val="0"/>
        <w:autoSpaceDN w:val="0"/>
        <w:adjustRightInd w:val="0"/>
        <w:spacing w:after="0" w:line="240" w:lineRule="auto"/>
        <w:rPr>
          <w:rFonts w:ascii="Helvetica" w:hAnsi="Helvetica" w:cs="Helvetica"/>
          <w:b/>
          <w:bCs/>
          <w:kern w:val="0"/>
        </w:rPr>
      </w:pPr>
    </w:p>
    <w:p w14:paraId="7CFF0E61" w14:textId="77777777" w:rsidR="005A4C30" w:rsidRDefault="005A4C30" w:rsidP="005A4C30">
      <w:pPr>
        <w:autoSpaceDE w:val="0"/>
        <w:autoSpaceDN w:val="0"/>
        <w:adjustRightInd w:val="0"/>
        <w:spacing w:after="0" w:line="240" w:lineRule="auto"/>
        <w:jc w:val="both"/>
      </w:pPr>
      <w:r w:rsidRPr="0095359D">
        <w:rPr>
          <w:rFonts w:ascii="Helvetica" w:hAnsi="Helvetica" w:cs="Helvetica"/>
          <w:kern w:val="0"/>
        </w:rPr>
        <w:t xml:space="preserve">A maioria dos itens foram avaliados como Muito Bom, Bom e apenas um </w:t>
      </w:r>
      <w:proofErr w:type="gramStart"/>
      <w:r w:rsidRPr="0095359D">
        <w:rPr>
          <w:rFonts w:ascii="Helvetica" w:hAnsi="Helvetica" w:cs="Helvetica"/>
          <w:kern w:val="0"/>
        </w:rPr>
        <w:t>como Regular</w:t>
      </w:r>
      <w:proofErr w:type="gramEnd"/>
      <w:r w:rsidRPr="0095359D">
        <w:rPr>
          <w:rFonts w:ascii="Helvetica" w:hAnsi="Helvetica" w:cs="Helvetica"/>
          <w:kern w:val="0"/>
        </w:rPr>
        <w:t>. Isso resultou em conceitos Bom, Muito Bom e Bom nos quesitos 1 a 3 da ficha, respectivamente. Alguns itens de peso importante como a qualidade das atividades de pesquisa e da produção intelectual do corpo docente do Programa foi avaliado com Muito Bom e o impacto e caráter inovador da produção intelectual em função da natureza do Programa como Bom. Ressalta-se que o Programa apresenta um esforço significativo de publicação com participação de discentes em veículos qualificados, e isso foi essencial para a obtenção de MB no quesito 2, possibilitando a recomendação de aumento de nota para 4.</w:t>
      </w:r>
    </w:p>
    <w:p w14:paraId="5FD79972" w14:textId="77777777" w:rsidR="005A4C30" w:rsidRDefault="005A4C30" w:rsidP="005A4C30">
      <w:pPr>
        <w:autoSpaceDE w:val="0"/>
        <w:autoSpaceDN w:val="0"/>
        <w:adjustRightInd w:val="0"/>
        <w:spacing w:after="0" w:line="240" w:lineRule="auto"/>
        <w:rPr>
          <w:b/>
          <w:bCs/>
        </w:rPr>
      </w:pPr>
    </w:p>
    <w:p w14:paraId="7B27F236" w14:textId="77777777" w:rsidR="005A4C30" w:rsidRDefault="005A4C30" w:rsidP="005A4C30">
      <w:pPr>
        <w:rPr>
          <w:b/>
          <w:bCs/>
        </w:rPr>
      </w:pPr>
      <w:r>
        <w:rPr>
          <w:b/>
          <w:bCs/>
        </w:rPr>
        <w:t>CONSIDERAÇÕES DA COMISSÃO DE AVALIAÇÃO SOBRE O PROCESSO</w:t>
      </w:r>
    </w:p>
    <w:p w14:paraId="4683FAA0" w14:textId="77777777" w:rsidR="005A4C30" w:rsidRDefault="005A4C30" w:rsidP="005A4C30">
      <w:pPr>
        <w:spacing w:after="0" w:line="360" w:lineRule="auto"/>
        <w:jc w:val="both"/>
      </w:pPr>
      <w:r w:rsidRPr="002066EB">
        <w:t xml:space="preserve">Buscando a melhoria contínua e o desenvolvimento do </w:t>
      </w:r>
      <w:bookmarkStart w:id="0" w:name="_Hlk150681580"/>
      <w:r>
        <w:t>P</w:t>
      </w:r>
      <w:r w:rsidRPr="002066EB">
        <w:t xml:space="preserve">rograma de </w:t>
      </w:r>
      <w:r>
        <w:t>M</w:t>
      </w:r>
      <w:r w:rsidRPr="002066EB">
        <w:t xml:space="preserve">estrado em </w:t>
      </w:r>
      <w:r>
        <w:t>B</w:t>
      </w:r>
      <w:r w:rsidRPr="002066EB">
        <w:t xml:space="preserve">iodiversidade e </w:t>
      </w:r>
      <w:r>
        <w:t>R</w:t>
      </w:r>
      <w:r w:rsidRPr="002066EB">
        <w:t xml:space="preserve">ecursos </w:t>
      </w:r>
      <w:r>
        <w:t>N</w:t>
      </w:r>
      <w:r w:rsidRPr="002066EB">
        <w:t>aturais</w:t>
      </w:r>
      <w:bookmarkEnd w:id="0"/>
      <w:r>
        <w:t>, considerando o parecer dos avaliadores da CAPES, esta comissão define as seguintes ações:</w:t>
      </w:r>
    </w:p>
    <w:p w14:paraId="5032B373" w14:textId="77777777" w:rsidR="005A4C30" w:rsidRPr="00157012" w:rsidRDefault="005A4C30" w:rsidP="005A4C30">
      <w:pPr>
        <w:pStyle w:val="PargrafodaLista"/>
        <w:numPr>
          <w:ilvl w:val="0"/>
          <w:numId w:val="9"/>
        </w:numPr>
        <w:spacing w:after="0" w:line="360" w:lineRule="auto"/>
        <w:jc w:val="both"/>
        <w:rPr>
          <w:color w:val="385623" w:themeColor="accent6" w:themeShade="80"/>
        </w:rPr>
      </w:pPr>
      <w:r w:rsidRPr="00157012">
        <w:rPr>
          <w:color w:val="385623" w:themeColor="accent6" w:themeShade="80"/>
        </w:rPr>
        <w:t>Desenvolver o planejamento estratégico do Programa, alinhado ao planejamento estratégico da Universidade Regional do Cariri.</w:t>
      </w:r>
    </w:p>
    <w:p w14:paraId="441B2F20" w14:textId="77777777" w:rsidR="005A4C30" w:rsidRPr="00157012" w:rsidRDefault="005A4C30" w:rsidP="005A4C30">
      <w:pPr>
        <w:pStyle w:val="PargrafodaLista"/>
        <w:numPr>
          <w:ilvl w:val="0"/>
          <w:numId w:val="9"/>
        </w:numPr>
        <w:spacing w:after="0" w:line="360" w:lineRule="auto"/>
        <w:jc w:val="both"/>
        <w:rPr>
          <w:color w:val="385623" w:themeColor="accent6" w:themeShade="80"/>
        </w:rPr>
      </w:pPr>
      <w:r w:rsidRPr="00157012">
        <w:rPr>
          <w:color w:val="385623" w:themeColor="accent6" w:themeShade="80"/>
        </w:rPr>
        <w:t>Estabelecer estratégias, objetivos específicos e ações que com vistas ao aperfeiçoamento da gestão, melhoria da infraestrutura, formação e produção intelectual.</w:t>
      </w:r>
    </w:p>
    <w:p w14:paraId="61EBAB20" w14:textId="77777777" w:rsidR="005A4C30" w:rsidRPr="00157012" w:rsidRDefault="005A4C30" w:rsidP="005A4C30">
      <w:pPr>
        <w:pStyle w:val="PargrafodaLista"/>
        <w:numPr>
          <w:ilvl w:val="0"/>
          <w:numId w:val="9"/>
        </w:numPr>
        <w:spacing w:after="0" w:line="360" w:lineRule="auto"/>
        <w:jc w:val="both"/>
        <w:rPr>
          <w:color w:val="385623" w:themeColor="accent6" w:themeShade="80"/>
        </w:rPr>
      </w:pPr>
      <w:r w:rsidRPr="00157012">
        <w:rPr>
          <w:color w:val="385623" w:themeColor="accent6" w:themeShade="80"/>
        </w:rPr>
        <w:t>Estabelecer uma política de autoavaliação do Programa que permita o aprimoramento necessário dos pontos de atenção e a manutenção das forças identificadas.</w:t>
      </w:r>
    </w:p>
    <w:p w14:paraId="2910D5ED" w14:textId="77777777" w:rsidR="005A4C30" w:rsidRPr="00157012" w:rsidRDefault="005A4C30" w:rsidP="005A4C30">
      <w:pPr>
        <w:pStyle w:val="PargrafodaLista"/>
        <w:numPr>
          <w:ilvl w:val="0"/>
          <w:numId w:val="9"/>
        </w:numPr>
        <w:spacing w:after="0" w:line="360" w:lineRule="auto"/>
        <w:rPr>
          <w:color w:val="385623" w:themeColor="accent6" w:themeShade="80"/>
        </w:rPr>
      </w:pPr>
      <w:r w:rsidRPr="00157012">
        <w:rPr>
          <w:color w:val="385623" w:themeColor="accent6" w:themeShade="80"/>
        </w:rPr>
        <w:t>Aprimorar parcerias com outras instituições a fim de ampliar o processo de internacionalização.</w:t>
      </w:r>
    </w:p>
    <w:p w14:paraId="05EB9CC6" w14:textId="77777777" w:rsidR="005A4C30" w:rsidRPr="0095359D" w:rsidRDefault="005A4C30" w:rsidP="005A4C30">
      <w:pPr>
        <w:pStyle w:val="PargrafodaLista"/>
        <w:numPr>
          <w:ilvl w:val="0"/>
          <w:numId w:val="9"/>
        </w:numPr>
        <w:spacing w:after="0" w:line="360" w:lineRule="auto"/>
        <w:rPr>
          <w:color w:val="385623" w:themeColor="accent6" w:themeShade="80"/>
        </w:rPr>
      </w:pPr>
      <w:r w:rsidRPr="0095359D">
        <w:rPr>
          <w:color w:val="385623" w:themeColor="accent6" w:themeShade="80"/>
        </w:rPr>
        <w:t xml:space="preserve">Definir um conjunto de ações que aprimore e eleve a qualidades das pesquisas e que produza conhecimento e novos </w:t>
      </w:r>
      <w:r w:rsidRPr="0095359D">
        <w:rPr>
          <w:i/>
          <w:iCs/>
          <w:color w:val="385623" w:themeColor="accent6" w:themeShade="80"/>
        </w:rPr>
        <w:t xml:space="preserve">insights </w:t>
      </w:r>
      <w:r w:rsidRPr="0095359D">
        <w:rPr>
          <w:color w:val="385623" w:themeColor="accent6" w:themeShade="80"/>
        </w:rPr>
        <w:t>acadêmicos e para a sociedade.</w:t>
      </w:r>
    </w:p>
    <w:p w14:paraId="3AEA09D5" w14:textId="77777777" w:rsidR="005A4C30" w:rsidRPr="0095359D" w:rsidRDefault="005A4C30" w:rsidP="005A4C30">
      <w:pPr>
        <w:pStyle w:val="PargrafodaLista"/>
        <w:numPr>
          <w:ilvl w:val="0"/>
          <w:numId w:val="9"/>
        </w:numPr>
        <w:spacing w:after="0" w:line="360" w:lineRule="auto"/>
        <w:rPr>
          <w:rFonts w:cstheme="minorHAnsi"/>
          <w:color w:val="385623" w:themeColor="accent6" w:themeShade="80"/>
        </w:rPr>
      </w:pPr>
      <w:r w:rsidRPr="0095359D">
        <w:rPr>
          <w:rFonts w:eastAsia="Times New Roman" w:cstheme="minorHAnsi"/>
          <w:color w:val="385623" w:themeColor="accent6" w:themeShade="80"/>
          <w:kern w:val="0"/>
          <w:lang w:eastAsia="pt-BR"/>
          <w14:ligatures w14:val="none"/>
        </w:rPr>
        <w:t>Garantir por discente, no mínimo, a publicação de um produto em periódico com percentil Scopus superior a 50%.</w:t>
      </w:r>
    </w:p>
    <w:p w14:paraId="3F88092B" w14:textId="77777777" w:rsidR="005A4C30" w:rsidRPr="00157012" w:rsidRDefault="005A4C30" w:rsidP="005A4C30">
      <w:pPr>
        <w:pStyle w:val="PargrafodaLista"/>
        <w:numPr>
          <w:ilvl w:val="0"/>
          <w:numId w:val="9"/>
        </w:numPr>
        <w:spacing w:after="0" w:line="360" w:lineRule="auto"/>
        <w:rPr>
          <w:rFonts w:cstheme="minorHAnsi"/>
          <w:color w:val="385623" w:themeColor="accent6" w:themeShade="80"/>
        </w:rPr>
      </w:pPr>
      <w:r w:rsidRPr="0095359D">
        <w:rPr>
          <w:rFonts w:eastAsia="Times New Roman" w:cstheme="minorHAnsi"/>
          <w:color w:val="385623" w:themeColor="accent6" w:themeShade="80"/>
          <w:kern w:val="0"/>
          <w:lang w:eastAsia="pt-BR"/>
          <w14:ligatures w14:val="none"/>
        </w:rPr>
        <w:t>Garantir por docente, no mínimo, a produção científica de quatro produtos em periódicos com percentil Scopus superior a 35%; e de dois produtos em periódicos com percentil Scopus superior a 75%, do quadriênio.</w:t>
      </w:r>
    </w:p>
    <w:p w14:paraId="60D499D3" w14:textId="77777777" w:rsidR="005A4C30" w:rsidRDefault="005A4C30" w:rsidP="005A4C30">
      <w:pPr>
        <w:spacing w:after="0" w:line="360" w:lineRule="auto"/>
        <w:rPr>
          <w:rFonts w:cstheme="minorHAnsi"/>
          <w:color w:val="385623" w:themeColor="accent6" w:themeShade="80"/>
        </w:rPr>
      </w:pPr>
      <w:r>
        <w:rPr>
          <w:rFonts w:cstheme="minorHAnsi"/>
          <w:color w:val="385623" w:themeColor="accent6" w:themeShade="80"/>
        </w:rPr>
        <w:t xml:space="preserve">Essas ações farão parte do Planejamento Estratégico do </w:t>
      </w:r>
      <w:r w:rsidRPr="00B30474">
        <w:rPr>
          <w:rFonts w:cstheme="minorHAnsi"/>
          <w:color w:val="385623" w:themeColor="accent6" w:themeShade="80"/>
        </w:rPr>
        <w:t>Programa de Mestrado em Biodiversidade e Recursos Naturais</w:t>
      </w:r>
      <w:r>
        <w:rPr>
          <w:rFonts w:cstheme="minorHAnsi"/>
          <w:color w:val="385623" w:themeColor="accent6" w:themeShade="80"/>
        </w:rPr>
        <w:t>, serão definidos indicadores e periodicidade do monitoramento. A partir daí passarão a ser comunicadas à comunidade acadêmica nos canais oficiais do Programa.</w:t>
      </w:r>
    </w:p>
    <w:p w14:paraId="571E205F" w14:textId="77777777" w:rsidR="005A4C30" w:rsidRDefault="005A4C30" w:rsidP="005A4C30">
      <w:pPr>
        <w:rPr>
          <w:rFonts w:cstheme="minorHAnsi"/>
          <w:color w:val="385623" w:themeColor="accent6" w:themeShade="80"/>
        </w:rPr>
      </w:pPr>
    </w:p>
    <w:p w14:paraId="39CCCBDB" w14:textId="77777777" w:rsidR="005A4C30" w:rsidRDefault="005A4C30" w:rsidP="005A4C30">
      <w:pPr>
        <w:rPr>
          <w:rFonts w:cstheme="minorHAnsi"/>
          <w:color w:val="385623" w:themeColor="accent6" w:themeShade="80"/>
        </w:rPr>
      </w:pPr>
    </w:p>
    <w:p w14:paraId="5769D175" w14:textId="3A176219" w:rsidR="005A4C30" w:rsidRDefault="005A4C30">
      <w:pPr>
        <w:rPr>
          <w:rFonts w:cstheme="minorHAnsi"/>
          <w:color w:val="385623" w:themeColor="accent6" w:themeShade="80"/>
        </w:rPr>
      </w:pPr>
      <w:r>
        <w:rPr>
          <w:rFonts w:cstheme="minorHAnsi"/>
          <w:color w:val="385623" w:themeColor="accent6" w:themeShade="80"/>
        </w:rPr>
        <w:br w:type="page"/>
      </w:r>
    </w:p>
    <w:p w14:paraId="00B56741" w14:textId="77777777" w:rsidR="005A4C30" w:rsidRDefault="005A4C30" w:rsidP="005A4C30">
      <w:pPr>
        <w:rPr>
          <w:b/>
          <w:bCs/>
        </w:rPr>
      </w:pPr>
      <w:r>
        <w:rPr>
          <w:b/>
          <w:bCs/>
        </w:rPr>
        <w:t>EVIDÊNCIAS DO WORKSHOP DE AUTOAVALIAÇÃO E DESENVOLVIMENTO DO PLANEJAMENTO ESTRATÉGICO</w:t>
      </w:r>
    </w:p>
    <w:p w14:paraId="4A46E228" w14:textId="77777777" w:rsidR="005A4C30" w:rsidRDefault="005A4C30" w:rsidP="005A4C30">
      <w:pPr>
        <w:rPr>
          <w:b/>
          <w:bCs/>
        </w:rPr>
      </w:pPr>
      <w:r>
        <w:rPr>
          <w:noProof/>
        </w:rPr>
        <w:drawing>
          <wp:anchor distT="0" distB="0" distL="114300" distR="114300" simplePos="0" relativeHeight="251660288" behindDoc="0" locked="0" layoutInCell="1" allowOverlap="1" wp14:anchorId="31DC9945" wp14:editId="76F0BCFC">
            <wp:simplePos x="0" y="0"/>
            <wp:positionH relativeFrom="margin">
              <wp:posOffset>-342531</wp:posOffset>
            </wp:positionH>
            <wp:positionV relativeFrom="paragraph">
              <wp:posOffset>203362</wp:posOffset>
            </wp:positionV>
            <wp:extent cx="3553638" cy="1998921"/>
            <wp:effectExtent l="0" t="0" r="0" b="1905"/>
            <wp:wrapNone/>
            <wp:docPr id="25606131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1310"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53638" cy="1998921"/>
                    </a:xfrm>
                    <a:prstGeom prst="rect">
                      <a:avLst/>
                    </a:prstGeom>
                  </pic:spPr>
                </pic:pic>
              </a:graphicData>
            </a:graphic>
            <wp14:sizeRelH relativeFrom="margin">
              <wp14:pctWidth>0</wp14:pctWidth>
            </wp14:sizeRelH>
            <wp14:sizeRelV relativeFrom="margin">
              <wp14:pctHeight>0</wp14:pctHeight>
            </wp14:sizeRelV>
          </wp:anchor>
        </w:drawing>
      </w:r>
    </w:p>
    <w:p w14:paraId="1C5F058E" w14:textId="77777777" w:rsidR="005A4C30" w:rsidRDefault="005A4C30" w:rsidP="005A4C30">
      <w:pPr>
        <w:rPr>
          <w:b/>
          <w:bCs/>
        </w:rPr>
      </w:pPr>
    </w:p>
    <w:p w14:paraId="0464E28B" w14:textId="77777777" w:rsidR="005A4C30" w:rsidRDefault="005A4C30" w:rsidP="005A4C30">
      <w:pPr>
        <w:rPr>
          <w:b/>
          <w:bCs/>
        </w:rPr>
      </w:pPr>
    </w:p>
    <w:p w14:paraId="2D53ACB0" w14:textId="77777777" w:rsidR="005A4C30" w:rsidRDefault="005A4C30" w:rsidP="005A4C30">
      <w:pPr>
        <w:rPr>
          <w:b/>
          <w:bCs/>
        </w:rPr>
      </w:pPr>
    </w:p>
    <w:p w14:paraId="7E14ACA2" w14:textId="77777777" w:rsidR="005A4C30" w:rsidRDefault="005A4C30" w:rsidP="005A4C30">
      <w:pPr>
        <w:rPr>
          <w:b/>
          <w:bCs/>
        </w:rPr>
      </w:pPr>
    </w:p>
    <w:p w14:paraId="7A2FB4BD" w14:textId="77777777" w:rsidR="005A4C30" w:rsidRDefault="005A4C30" w:rsidP="005A4C30">
      <w:pPr>
        <w:rPr>
          <w:b/>
          <w:bCs/>
        </w:rPr>
      </w:pPr>
      <w:r>
        <w:rPr>
          <w:noProof/>
        </w:rPr>
        <w:drawing>
          <wp:anchor distT="0" distB="0" distL="114300" distR="114300" simplePos="0" relativeHeight="251661312" behindDoc="0" locked="0" layoutInCell="1" allowOverlap="1" wp14:anchorId="0C8F1659" wp14:editId="6858FF1D">
            <wp:simplePos x="0" y="0"/>
            <wp:positionH relativeFrom="margin">
              <wp:posOffset>2389624</wp:posOffset>
            </wp:positionH>
            <wp:positionV relativeFrom="paragraph">
              <wp:posOffset>5863</wp:posOffset>
            </wp:positionV>
            <wp:extent cx="3317240" cy="1865630"/>
            <wp:effectExtent l="0" t="0" r="0" b="1270"/>
            <wp:wrapNone/>
            <wp:docPr id="12634212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2122"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317240" cy="1865630"/>
                    </a:xfrm>
                    <a:prstGeom prst="rect">
                      <a:avLst/>
                    </a:prstGeom>
                  </pic:spPr>
                </pic:pic>
              </a:graphicData>
            </a:graphic>
            <wp14:sizeRelH relativeFrom="margin">
              <wp14:pctWidth>0</wp14:pctWidth>
            </wp14:sizeRelH>
            <wp14:sizeRelV relativeFrom="margin">
              <wp14:pctHeight>0</wp14:pctHeight>
            </wp14:sizeRelV>
          </wp:anchor>
        </w:drawing>
      </w:r>
    </w:p>
    <w:p w14:paraId="1335BA76" w14:textId="77777777" w:rsidR="005A4C30" w:rsidRDefault="005A4C30" w:rsidP="005A4C30">
      <w:pPr>
        <w:rPr>
          <w:b/>
          <w:bCs/>
        </w:rPr>
      </w:pPr>
    </w:p>
    <w:p w14:paraId="0F3F07D4" w14:textId="77777777" w:rsidR="005A4C30" w:rsidRDefault="005A4C30" w:rsidP="005A4C30">
      <w:pPr>
        <w:rPr>
          <w:b/>
          <w:bCs/>
        </w:rPr>
      </w:pPr>
    </w:p>
    <w:p w14:paraId="001C0405" w14:textId="77777777" w:rsidR="005A4C30" w:rsidRDefault="005A4C30" w:rsidP="005A4C30">
      <w:pPr>
        <w:rPr>
          <w:b/>
          <w:bCs/>
        </w:rPr>
      </w:pPr>
    </w:p>
    <w:p w14:paraId="4DD2E98A" w14:textId="77777777" w:rsidR="005A4C30" w:rsidRDefault="005A4C30" w:rsidP="005A4C30">
      <w:pPr>
        <w:rPr>
          <w:b/>
          <w:bCs/>
        </w:rPr>
      </w:pPr>
    </w:p>
    <w:p w14:paraId="2F56360A" w14:textId="77777777" w:rsidR="005A4C30" w:rsidRDefault="005A4C30" w:rsidP="005A4C30">
      <w:pPr>
        <w:rPr>
          <w:b/>
          <w:bCs/>
        </w:rPr>
      </w:pPr>
    </w:p>
    <w:p w14:paraId="1963FCDF" w14:textId="77777777" w:rsidR="005A4C30" w:rsidRDefault="005A4C30" w:rsidP="005A4C30">
      <w:pPr>
        <w:rPr>
          <w:b/>
          <w:bCs/>
        </w:rPr>
      </w:pPr>
    </w:p>
    <w:p w14:paraId="2BE8A552" w14:textId="77777777" w:rsidR="005A4C30" w:rsidRPr="0016096C" w:rsidRDefault="005A4C30" w:rsidP="005A4C30">
      <w:pPr>
        <w:rPr>
          <w:b/>
          <w:bCs/>
        </w:rPr>
      </w:pPr>
      <w:r>
        <w:rPr>
          <w:b/>
          <w:bCs/>
          <w:noProof/>
        </w:rPr>
        <w:drawing>
          <wp:anchor distT="0" distB="0" distL="114300" distR="114300" simplePos="0" relativeHeight="251663360" behindDoc="0" locked="0" layoutInCell="1" allowOverlap="1" wp14:anchorId="393FF0E0" wp14:editId="65088615">
            <wp:simplePos x="0" y="0"/>
            <wp:positionH relativeFrom="margin">
              <wp:posOffset>2970870</wp:posOffset>
            </wp:positionH>
            <wp:positionV relativeFrom="paragraph">
              <wp:posOffset>104819</wp:posOffset>
            </wp:positionV>
            <wp:extent cx="2763520" cy="4316760"/>
            <wp:effectExtent l="0" t="0" r="0" b="7620"/>
            <wp:wrapNone/>
            <wp:docPr id="862223992" name="Imagem 9" descr="Pessoas sentadas no chã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3992" name="Imagem 9" descr="Pessoas sentadas no chão&#10;&#10;Descrição gerada automaticamente com confiança baix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44" b="8104"/>
                    <a:stretch/>
                  </pic:blipFill>
                  <pic:spPr bwMode="auto">
                    <a:xfrm>
                      <a:off x="0" y="0"/>
                      <a:ext cx="2763520" cy="431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2336" behindDoc="0" locked="0" layoutInCell="1" allowOverlap="1" wp14:anchorId="130CC320" wp14:editId="6BA660E3">
            <wp:simplePos x="0" y="0"/>
            <wp:positionH relativeFrom="margin">
              <wp:posOffset>-261192</wp:posOffset>
            </wp:positionH>
            <wp:positionV relativeFrom="paragraph">
              <wp:posOffset>109530</wp:posOffset>
            </wp:positionV>
            <wp:extent cx="2966483" cy="2062286"/>
            <wp:effectExtent l="0" t="0" r="5715" b="0"/>
            <wp:wrapNone/>
            <wp:docPr id="142119328" name="Imagem 7" descr="Pessoas sentadas ao redor de cachor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9328" name="Imagem 7" descr="Pessoas sentadas ao redor de cachorro&#10;&#10;Descrição gerada automaticamente com confiança mé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427" b="39468"/>
                    <a:stretch/>
                  </pic:blipFill>
                  <pic:spPr bwMode="auto">
                    <a:xfrm>
                      <a:off x="0" y="0"/>
                      <a:ext cx="2966483" cy="20622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AF802" w14:textId="77777777" w:rsidR="005A4C30" w:rsidRDefault="005A4C30" w:rsidP="005A4C30">
      <w:pPr>
        <w:autoSpaceDE w:val="0"/>
        <w:autoSpaceDN w:val="0"/>
        <w:adjustRightInd w:val="0"/>
        <w:spacing w:after="0" w:line="240" w:lineRule="auto"/>
        <w:rPr>
          <w:b/>
          <w:bCs/>
        </w:rPr>
      </w:pPr>
      <w:r>
        <w:rPr>
          <w:noProof/>
        </w:rPr>
        <mc:AlternateContent>
          <mc:Choice Requires="wps">
            <w:drawing>
              <wp:inline distT="0" distB="0" distL="0" distR="0" wp14:anchorId="68DFE27E" wp14:editId="7000E9B1">
                <wp:extent cx="308610" cy="308610"/>
                <wp:effectExtent l="0" t="0" r="0" b="0"/>
                <wp:docPr id="130048766" name="Retâ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CF156" id="Retângulo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6E12170C" wp14:editId="470B08FE">
                <wp:extent cx="308610" cy="308610"/>
                <wp:effectExtent l="0" t="0" r="0" b="0"/>
                <wp:docPr id="2036528580" name="Retâ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26BD96" id="Retângulo 5"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0D64C5D4" wp14:editId="6E06096A">
                <wp:extent cx="308610" cy="308610"/>
                <wp:effectExtent l="0" t="0" r="0" b="0"/>
                <wp:docPr id="1139287583" name="Retâ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8103C" id="Retângulo 8"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00A92791" w14:textId="77777777" w:rsidR="005A4C30" w:rsidRDefault="005A4C30" w:rsidP="005A4C30">
      <w:pPr>
        <w:rPr>
          <w:b/>
          <w:bCs/>
        </w:rPr>
      </w:pPr>
      <w:r>
        <w:rPr>
          <w:b/>
          <w:bCs/>
          <w:noProof/>
        </w:rPr>
        <w:drawing>
          <wp:anchor distT="0" distB="0" distL="114300" distR="114300" simplePos="0" relativeHeight="251664384" behindDoc="0" locked="0" layoutInCell="1" allowOverlap="1" wp14:anchorId="78A41892" wp14:editId="4A4F9CFD">
            <wp:simplePos x="0" y="0"/>
            <wp:positionH relativeFrom="margin">
              <wp:posOffset>-253741</wp:posOffset>
            </wp:positionH>
            <wp:positionV relativeFrom="paragraph">
              <wp:posOffset>1715460</wp:posOffset>
            </wp:positionV>
            <wp:extent cx="2954683" cy="2116174"/>
            <wp:effectExtent l="0" t="0" r="0" b="0"/>
            <wp:wrapNone/>
            <wp:docPr id="1081665143" name="Imagem 11"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65143" name="Imagem 11" descr="Grupo de pessoas em pé posando para fot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4683" cy="21161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745F9A0C" w14:textId="77777777" w:rsidR="005A4C30" w:rsidRDefault="005A4C30" w:rsidP="005A4C30">
      <w:pPr>
        <w:rPr>
          <w:b/>
          <w:bCs/>
        </w:rPr>
      </w:pPr>
    </w:p>
    <w:p w14:paraId="12A5BD4B" w14:textId="77777777" w:rsidR="005A4C30" w:rsidRDefault="005A4C30" w:rsidP="005A4C30">
      <w:pPr>
        <w:rPr>
          <w:b/>
          <w:bCs/>
        </w:rPr>
      </w:pPr>
    </w:p>
    <w:p w14:paraId="7B5B99B8" w14:textId="77777777" w:rsidR="005A4C30" w:rsidRDefault="005A4C30" w:rsidP="005A4C30">
      <w:pPr>
        <w:rPr>
          <w:b/>
          <w:bCs/>
        </w:rPr>
      </w:pPr>
    </w:p>
    <w:p w14:paraId="04251FE2" w14:textId="77777777" w:rsidR="005A4C30" w:rsidRDefault="005A4C30" w:rsidP="005A4C30">
      <w:pPr>
        <w:rPr>
          <w:b/>
          <w:bCs/>
        </w:rPr>
      </w:pPr>
    </w:p>
    <w:p w14:paraId="1F44D448" w14:textId="77777777" w:rsidR="005A4C30" w:rsidRDefault="005A4C30" w:rsidP="005A4C30">
      <w:pPr>
        <w:rPr>
          <w:b/>
          <w:bCs/>
        </w:rPr>
      </w:pPr>
    </w:p>
    <w:p w14:paraId="2E9083F5" w14:textId="77777777" w:rsidR="005A4C30" w:rsidRDefault="005A4C30" w:rsidP="005A4C30">
      <w:pPr>
        <w:rPr>
          <w:b/>
          <w:bCs/>
        </w:rPr>
      </w:pPr>
    </w:p>
    <w:p w14:paraId="79231183" w14:textId="77777777" w:rsidR="005A4C30" w:rsidRDefault="005A4C30" w:rsidP="005A4C30">
      <w:pPr>
        <w:rPr>
          <w:b/>
          <w:bCs/>
        </w:rPr>
      </w:pPr>
      <w:r w:rsidRPr="004F5119">
        <w:rPr>
          <w:rFonts w:ascii="Times New Roman" w:hAnsi="Times New Roman" w:cs="Times New Roman"/>
          <w:noProof/>
          <w:sz w:val="24"/>
          <w:szCs w:val="24"/>
        </w:rPr>
        <w:drawing>
          <wp:anchor distT="0" distB="0" distL="114300" distR="114300" simplePos="0" relativeHeight="251665408" behindDoc="0" locked="0" layoutInCell="1" allowOverlap="1" wp14:anchorId="6B466ACD" wp14:editId="077C32F6">
            <wp:simplePos x="0" y="0"/>
            <wp:positionH relativeFrom="margin">
              <wp:align>center</wp:align>
            </wp:positionH>
            <wp:positionV relativeFrom="paragraph">
              <wp:posOffset>-43963</wp:posOffset>
            </wp:positionV>
            <wp:extent cx="2169042" cy="1188594"/>
            <wp:effectExtent l="0" t="0" r="3175" b="0"/>
            <wp:wrapNone/>
            <wp:docPr id="2052215486" name="Imagem 2052215486"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3197" name="Imagem 1" descr="Uma imagem contendo Logotipo&#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042" cy="1188594"/>
                    </a:xfrm>
                    <a:prstGeom prst="rect">
                      <a:avLst/>
                    </a:prstGeom>
                    <a:noFill/>
                  </pic:spPr>
                </pic:pic>
              </a:graphicData>
            </a:graphic>
            <wp14:sizeRelH relativeFrom="margin">
              <wp14:pctWidth>0</wp14:pctWidth>
            </wp14:sizeRelH>
            <wp14:sizeRelV relativeFrom="margin">
              <wp14:pctHeight>0</wp14:pctHeight>
            </wp14:sizeRelV>
          </wp:anchor>
        </w:drawing>
      </w:r>
    </w:p>
    <w:p w14:paraId="5163C1AE" w14:textId="77777777" w:rsidR="005A4C30" w:rsidRDefault="005A4C30" w:rsidP="005A4C30">
      <w:pPr>
        <w:rPr>
          <w:b/>
          <w:bCs/>
        </w:rPr>
      </w:pPr>
    </w:p>
    <w:p w14:paraId="7B0A0A0C" w14:textId="77777777" w:rsidR="005A4C30" w:rsidRDefault="005A4C30" w:rsidP="005A4C30">
      <w:pPr>
        <w:rPr>
          <w:b/>
          <w:bCs/>
        </w:rPr>
      </w:pPr>
    </w:p>
    <w:p w14:paraId="4B306665" w14:textId="77777777" w:rsidR="005A4C30" w:rsidRDefault="005A4C30" w:rsidP="005A4C30">
      <w:pPr>
        <w:rPr>
          <w:b/>
          <w:bCs/>
        </w:rPr>
      </w:pPr>
    </w:p>
    <w:p w14:paraId="1AD50A3C" w14:textId="77777777" w:rsidR="005A4C30" w:rsidRDefault="005A4C30" w:rsidP="005A4C30">
      <w:pPr>
        <w:rPr>
          <w:b/>
          <w:bCs/>
        </w:rPr>
      </w:pPr>
    </w:p>
    <w:p w14:paraId="79F65598" w14:textId="77777777" w:rsidR="005A4C30" w:rsidRDefault="005A4C30" w:rsidP="005A4C30">
      <w:pPr>
        <w:jc w:val="center"/>
        <w:rPr>
          <w:b/>
          <w:bCs/>
          <w:color w:val="385623" w:themeColor="accent6" w:themeShade="80"/>
        </w:rPr>
      </w:pPr>
    </w:p>
    <w:p w14:paraId="7A3E9217" w14:textId="77777777" w:rsidR="005A4C30" w:rsidRPr="00152708" w:rsidRDefault="005A4C30" w:rsidP="005A4C30">
      <w:pPr>
        <w:jc w:val="center"/>
        <w:rPr>
          <w:b/>
          <w:bCs/>
          <w:color w:val="385623" w:themeColor="accent6" w:themeShade="80"/>
        </w:rPr>
      </w:pPr>
      <w:r w:rsidRPr="00152708">
        <w:rPr>
          <w:b/>
          <w:bCs/>
          <w:color w:val="385623" w:themeColor="accent6" w:themeShade="80"/>
        </w:rPr>
        <w:t>COORDENAÇÃO DA COMISSÃO DE AUTOAVALIAÇÃO</w:t>
      </w:r>
    </w:p>
    <w:p w14:paraId="4D776F85" w14:textId="77777777" w:rsidR="005A4C30" w:rsidRDefault="005A4C30" w:rsidP="005A4C30">
      <w:pPr>
        <w:spacing w:after="0" w:line="240" w:lineRule="auto"/>
        <w:jc w:val="center"/>
        <w:rPr>
          <w:rFonts w:ascii="Times New Roman" w:hAnsi="Times New Roman" w:cs="Times New Roman"/>
          <w:sz w:val="24"/>
          <w:szCs w:val="24"/>
        </w:rPr>
      </w:pPr>
      <w:r w:rsidRPr="004F5119">
        <w:rPr>
          <w:rFonts w:ascii="Times New Roman" w:hAnsi="Times New Roman" w:cs="Times New Roman"/>
          <w:sz w:val="24"/>
          <w:szCs w:val="24"/>
        </w:rPr>
        <w:t>João Tavares Calixto Júnior</w:t>
      </w:r>
    </w:p>
    <w:p w14:paraId="79FE2232" w14:textId="77777777" w:rsidR="005A4C30" w:rsidRPr="004F5119" w:rsidRDefault="005A4C30" w:rsidP="005A4C30">
      <w:pPr>
        <w:spacing w:after="0" w:line="240" w:lineRule="auto"/>
        <w:jc w:val="center"/>
        <w:rPr>
          <w:rFonts w:ascii="Times New Roman" w:hAnsi="Times New Roman" w:cs="Times New Roman"/>
          <w:sz w:val="24"/>
          <w:szCs w:val="24"/>
        </w:rPr>
      </w:pPr>
      <w:r w:rsidRPr="004F5119">
        <w:rPr>
          <w:rFonts w:ascii="Times New Roman" w:hAnsi="Times New Roman" w:cs="Times New Roman"/>
          <w:sz w:val="24"/>
          <w:szCs w:val="24"/>
        </w:rPr>
        <w:t>Fábio Hideki Yamada</w:t>
      </w:r>
    </w:p>
    <w:p w14:paraId="2572D30C" w14:textId="77777777" w:rsidR="005A4C30" w:rsidRDefault="005A4C30" w:rsidP="005A4C30">
      <w:pPr>
        <w:rPr>
          <w:b/>
          <w:bCs/>
        </w:rPr>
      </w:pPr>
    </w:p>
    <w:p w14:paraId="41174901" w14:textId="77777777" w:rsidR="005A4C30" w:rsidRPr="00152708" w:rsidRDefault="005A4C30" w:rsidP="005A4C30">
      <w:pPr>
        <w:jc w:val="center"/>
        <w:rPr>
          <w:b/>
          <w:bCs/>
          <w:color w:val="385623" w:themeColor="accent6" w:themeShade="80"/>
        </w:rPr>
      </w:pPr>
      <w:r w:rsidRPr="00152708">
        <w:rPr>
          <w:b/>
          <w:bCs/>
          <w:color w:val="385623" w:themeColor="accent6" w:themeShade="80"/>
        </w:rPr>
        <w:t>COMISSÃO DE AUTOAVALIAÇÃO</w:t>
      </w:r>
    </w:p>
    <w:p w14:paraId="35587671" w14:textId="77777777" w:rsidR="005A4C30" w:rsidRPr="004F5119" w:rsidRDefault="005A4C30" w:rsidP="005A4C30">
      <w:pPr>
        <w:spacing w:after="0" w:line="240" w:lineRule="auto"/>
        <w:jc w:val="center"/>
        <w:rPr>
          <w:rFonts w:ascii="Times New Roman" w:hAnsi="Times New Roman" w:cs="Times New Roman"/>
          <w:sz w:val="24"/>
          <w:szCs w:val="24"/>
        </w:rPr>
      </w:pPr>
      <w:proofErr w:type="spellStart"/>
      <w:r w:rsidRPr="004F5119">
        <w:rPr>
          <w:rFonts w:ascii="Times New Roman" w:hAnsi="Times New Roman" w:cs="Times New Roman"/>
          <w:sz w:val="24"/>
          <w:szCs w:val="24"/>
        </w:rPr>
        <w:t>Allysson</w:t>
      </w:r>
      <w:proofErr w:type="spellEnd"/>
      <w:r w:rsidRPr="004F5119">
        <w:rPr>
          <w:rFonts w:ascii="Times New Roman" w:hAnsi="Times New Roman" w:cs="Times New Roman"/>
          <w:sz w:val="24"/>
          <w:szCs w:val="24"/>
        </w:rPr>
        <w:t xml:space="preserve"> Pontes Pinheiro</w:t>
      </w:r>
    </w:p>
    <w:p w14:paraId="1DC4A70B" w14:textId="77777777" w:rsidR="005A4C30" w:rsidRPr="004F5119" w:rsidRDefault="005A4C30" w:rsidP="005A4C30">
      <w:pPr>
        <w:spacing w:after="0" w:line="240" w:lineRule="auto"/>
        <w:jc w:val="center"/>
        <w:rPr>
          <w:rFonts w:ascii="Times New Roman" w:hAnsi="Times New Roman" w:cs="Times New Roman"/>
          <w:sz w:val="24"/>
          <w:szCs w:val="24"/>
        </w:rPr>
      </w:pPr>
      <w:r w:rsidRPr="004F5119">
        <w:rPr>
          <w:rFonts w:ascii="Times New Roman" w:hAnsi="Times New Roman" w:cs="Times New Roman"/>
          <w:sz w:val="24"/>
          <w:szCs w:val="24"/>
        </w:rPr>
        <w:t>Fábio Hideki Yamada</w:t>
      </w:r>
    </w:p>
    <w:p w14:paraId="1C490A3E" w14:textId="77777777" w:rsidR="005A4C30" w:rsidRPr="004F5119" w:rsidRDefault="005A4C30" w:rsidP="005A4C30">
      <w:pPr>
        <w:spacing w:after="0" w:line="240" w:lineRule="auto"/>
        <w:jc w:val="center"/>
        <w:rPr>
          <w:rFonts w:ascii="Times New Roman" w:hAnsi="Times New Roman" w:cs="Times New Roman"/>
          <w:sz w:val="24"/>
          <w:szCs w:val="24"/>
        </w:rPr>
      </w:pPr>
      <w:r w:rsidRPr="004F5119">
        <w:rPr>
          <w:rFonts w:ascii="Times New Roman" w:hAnsi="Times New Roman" w:cs="Times New Roman"/>
          <w:sz w:val="24"/>
          <w:szCs w:val="24"/>
        </w:rPr>
        <w:t>João Tavares Calixto Júnior</w:t>
      </w:r>
    </w:p>
    <w:p w14:paraId="391ABDAC" w14:textId="77777777" w:rsidR="005A4C30" w:rsidRPr="004F5119" w:rsidRDefault="005A4C30" w:rsidP="005A4C30">
      <w:pPr>
        <w:spacing w:after="0" w:line="240" w:lineRule="auto"/>
        <w:jc w:val="center"/>
        <w:rPr>
          <w:rFonts w:ascii="Times New Roman" w:hAnsi="Times New Roman" w:cs="Times New Roman"/>
          <w:sz w:val="24"/>
          <w:szCs w:val="24"/>
        </w:rPr>
      </w:pPr>
      <w:r w:rsidRPr="004F5119">
        <w:rPr>
          <w:rFonts w:ascii="Times New Roman" w:hAnsi="Times New Roman" w:cs="Times New Roman"/>
          <w:sz w:val="24"/>
          <w:szCs w:val="24"/>
        </w:rPr>
        <w:t xml:space="preserve">Renan Alfredo Machado </w:t>
      </w:r>
      <w:proofErr w:type="spellStart"/>
      <w:r w:rsidRPr="004F5119">
        <w:rPr>
          <w:rFonts w:ascii="Times New Roman" w:hAnsi="Times New Roman" w:cs="Times New Roman"/>
          <w:sz w:val="24"/>
          <w:szCs w:val="24"/>
        </w:rPr>
        <w:t>Bantim</w:t>
      </w:r>
      <w:proofErr w:type="spellEnd"/>
    </w:p>
    <w:p w14:paraId="51EB3E75" w14:textId="77777777" w:rsidR="005A4C30" w:rsidRDefault="005A4C30" w:rsidP="005A4C30">
      <w:pPr>
        <w:jc w:val="center"/>
        <w:rPr>
          <w:b/>
          <w:bCs/>
        </w:rPr>
      </w:pPr>
    </w:p>
    <w:p w14:paraId="48C7F994" w14:textId="77777777" w:rsidR="005A4C30" w:rsidRPr="00152708" w:rsidRDefault="005A4C30" w:rsidP="005A4C30">
      <w:pPr>
        <w:jc w:val="center"/>
        <w:rPr>
          <w:b/>
          <w:bCs/>
          <w:color w:val="385623" w:themeColor="accent6" w:themeShade="80"/>
        </w:rPr>
      </w:pPr>
      <w:r w:rsidRPr="00152708">
        <w:rPr>
          <w:b/>
          <w:bCs/>
          <w:color w:val="385623" w:themeColor="accent6" w:themeShade="80"/>
        </w:rPr>
        <w:t>ASSESSORIA</w:t>
      </w:r>
    </w:p>
    <w:p w14:paraId="3ABE6BE5" w14:textId="77777777" w:rsidR="005A4C30" w:rsidRDefault="005A4C30" w:rsidP="005A4C30">
      <w:pPr>
        <w:jc w:val="center"/>
        <w:rPr>
          <w:rFonts w:ascii="Times New Roman" w:hAnsi="Times New Roman" w:cs="Times New Roman"/>
          <w:sz w:val="24"/>
          <w:szCs w:val="24"/>
        </w:rPr>
      </w:pPr>
      <w:r w:rsidRPr="004F5119">
        <w:rPr>
          <w:rFonts w:ascii="Times New Roman" w:hAnsi="Times New Roman" w:cs="Times New Roman"/>
          <w:sz w:val="24"/>
          <w:szCs w:val="24"/>
        </w:rPr>
        <w:t>Betat &amp; Kohlrausch Assessoria Empresarial Ltda</w:t>
      </w:r>
    </w:p>
    <w:p w14:paraId="363E14D2" w14:textId="77777777" w:rsidR="005A4C30" w:rsidRDefault="005A4C30" w:rsidP="005A4C30">
      <w:pPr>
        <w:jc w:val="center"/>
        <w:rPr>
          <w:rFonts w:ascii="Times New Roman" w:hAnsi="Times New Roman" w:cs="Times New Roman"/>
          <w:sz w:val="24"/>
          <w:szCs w:val="24"/>
        </w:rPr>
      </w:pPr>
    </w:p>
    <w:p w14:paraId="06B193F6" w14:textId="77777777" w:rsidR="005A4C30" w:rsidRPr="004F5119" w:rsidRDefault="005A4C30" w:rsidP="005A4C30">
      <w:pPr>
        <w:jc w:val="center"/>
        <w:rPr>
          <w:rFonts w:ascii="Times New Roman" w:hAnsi="Times New Roman" w:cs="Times New Roman"/>
          <w:sz w:val="24"/>
          <w:szCs w:val="24"/>
        </w:rPr>
      </w:pPr>
      <w:r>
        <w:rPr>
          <w:rFonts w:ascii="Times New Roman" w:hAnsi="Times New Roman" w:cs="Times New Roman"/>
          <w:sz w:val="24"/>
          <w:szCs w:val="24"/>
        </w:rPr>
        <w:t>Crato, outubro de 2023.</w:t>
      </w:r>
    </w:p>
    <w:p w14:paraId="6585E569" w14:textId="77777777" w:rsidR="005A4C30" w:rsidRDefault="005A4C30" w:rsidP="005A4C30">
      <w:pPr>
        <w:jc w:val="center"/>
        <w:rPr>
          <w:b/>
          <w:bCs/>
        </w:rPr>
      </w:pPr>
    </w:p>
    <w:p w14:paraId="5CBECAF4" w14:textId="77777777" w:rsidR="005A4C30" w:rsidRDefault="005A4C30" w:rsidP="005A4C30">
      <w:pPr>
        <w:jc w:val="center"/>
        <w:rPr>
          <w:b/>
          <w:bCs/>
        </w:rPr>
      </w:pPr>
    </w:p>
    <w:p w14:paraId="2CA9209C" w14:textId="77777777" w:rsidR="007753C6" w:rsidRDefault="007753C6"/>
    <w:sectPr w:rsidR="007753C6" w:rsidSect="005A4C30">
      <w:pgSz w:w="11906" w:h="16838"/>
      <w:pgMar w:top="1417" w:right="1133"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AB5E0" w14:textId="77777777" w:rsidR="005A4C30" w:rsidRDefault="005A4C30" w:rsidP="005A4C30">
      <w:pPr>
        <w:spacing w:after="0" w:line="240" w:lineRule="auto"/>
      </w:pPr>
      <w:r>
        <w:separator/>
      </w:r>
    </w:p>
  </w:endnote>
  <w:endnote w:type="continuationSeparator" w:id="0">
    <w:p w14:paraId="03B76B72" w14:textId="77777777" w:rsidR="005A4C30" w:rsidRDefault="005A4C30" w:rsidP="005A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98D9C" w14:textId="77777777" w:rsidR="005A4C30" w:rsidRDefault="005A4C30" w:rsidP="005A4C30">
      <w:pPr>
        <w:spacing w:after="0" w:line="240" w:lineRule="auto"/>
      </w:pPr>
      <w:r>
        <w:separator/>
      </w:r>
    </w:p>
  </w:footnote>
  <w:footnote w:type="continuationSeparator" w:id="0">
    <w:p w14:paraId="0E72FCEC" w14:textId="77777777" w:rsidR="005A4C30" w:rsidRDefault="005A4C30" w:rsidP="005A4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981"/>
    <w:multiLevelType w:val="hybridMultilevel"/>
    <w:tmpl w:val="07CA33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287F5D"/>
    <w:multiLevelType w:val="hybridMultilevel"/>
    <w:tmpl w:val="B328A9E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FA7471"/>
    <w:multiLevelType w:val="hybridMultilevel"/>
    <w:tmpl w:val="AE1AB1E8"/>
    <w:lvl w:ilvl="0" w:tplc="96DCF6E0">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AE5DA8"/>
    <w:multiLevelType w:val="multilevel"/>
    <w:tmpl w:val="9A1806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D54046A"/>
    <w:multiLevelType w:val="multilevel"/>
    <w:tmpl w:val="8CFC225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5BF64AB"/>
    <w:multiLevelType w:val="hybridMultilevel"/>
    <w:tmpl w:val="5F18B7EE"/>
    <w:lvl w:ilvl="0" w:tplc="FFFFFFFF">
      <w:start w:val="1"/>
      <w:numFmt w:val="decimal"/>
      <w:lvlText w:val="%1."/>
      <w:lvlJc w:val="left"/>
      <w:pPr>
        <w:ind w:left="720" w:hanging="360"/>
      </w:pPr>
      <w:rPr>
        <w:rFonts w:ascii="Helvetica" w:hAnsi="Helvetica" w:cs="Helvetic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0F3F45"/>
    <w:multiLevelType w:val="hybridMultilevel"/>
    <w:tmpl w:val="5F18B7EE"/>
    <w:lvl w:ilvl="0" w:tplc="49C466C0">
      <w:start w:val="1"/>
      <w:numFmt w:val="decimal"/>
      <w:lvlText w:val="%1."/>
      <w:lvlJc w:val="left"/>
      <w:pPr>
        <w:ind w:left="720" w:hanging="360"/>
      </w:pPr>
      <w:rPr>
        <w:rFonts w:ascii="Helvetica" w:hAnsi="Helvetica" w:cs="Helvetic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89157E"/>
    <w:multiLevelType w:val="multilevel"/>
    <w:tmpl w:val="6E4E17A8"/>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7B90123"/>
    <w:multiLevelType w:val="hybridMultilevel"/>
    <w:tmpl w:val="97FAD1F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01473C5"/>
    <w:multiLevelType w:val="hybridMultilevel"/>
    <w:tmpl w:val="07CA338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39763218">
    <w:abstractNumId w:val="4"/>
  </w:num>
  <w:num w:numId="2" w16cid:durableId="71660876">
    <w:abstractNumId w:val="3"/>
  </w:num>
  <w:num w:numId="3" w16cid:durableId="1702710158">
    <w:abstractNumId w:val="7"/>
  </w:num>
  <w:num w:numId="4" w16cid:durableId="672493269">
    <w:abstractNumId w:val="6"/>
  </w:num>
  <w:num w:numId="5" w16cid:durableId="1152873746">
    <w:abstractNumId w:val="5"/>
  </w:num>
  <w:num w:numId="6" w16cid:durableId="1561938837">
    <w:abstractNumId w:val="8"/>
  </w:num>
  <w:num w:numId="7" w16cid:durableId="609355549">
    <w:abstractNumId w:val="9"/>
  </w:num>
  <w:num w:numId="8" w16cid:durableId="1510944409">
    <w:abstractNumId w:val="1"/>
  </w:num>
  <w:num w:numId="9" w16cid:durableId="812526067">
    <w:abstractNumId w:val="0"/>
  </w:num>
  <w:num w:numId="10" w16cid:durableId="1824544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C30"/>
    <w:rsid w:val="005A4C30"/>
    <w:rsid w:val="007753C6"/>
    <w:rsid w:val="00DE47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66E51"/>
  <w15:chartTrackingRefBased/>
  <w15:docId w15:val="{945392A7-9085-47B4-A157-4F64EB5E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C3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A4C30"/>
    <w:pPr>
      <w:ind w:left="720"/>
      <w:contextualSpacing/>
    </w:pPr>
  </w:style>
  <w:style w:type="paragraph" w:styleId="Cabealho">
    <w:name w:val="header"/>
    <w:basedOn w:val="Normal"/>
    <w:link w:val="CabealhoChar"/>
    <w:uiPriority w:val="99"/>
    <w:unhideWhenUsed/>
    <w:rsid w:val="005A4C3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4C30"/>
  </w:style>
  <w:style w:type="paragraph" w:styleId="Rodap">
    <w:name w:val="footer"/>
    <w:basedOn w:val="Normal"/>
    <w:link w:val="RodapChar"/>
    <w:uiPriority w:val="99"/>
    <w:unhideWhenUsed/>
    <w:rsid w:val="005A4C30"/>
    <w:pPr>
      <w:tabs>
        <w:tab w:val="center" w:pos="4252"/>
        <w:tab w:val="right" w:pos="8504"/>
      </w:tabs>
      <w:spacing w:after="0" w:line="240" w:lineRule="auto"/>
    </w:pPr>
  </w:style>
  <w:style w:type="character" w:customStyle="1" w:styleId="RodapChar">
    <w:name w:val="Rodapé Char"/>
    <w:basedOn w:val="Fontepargpadro"/>
    <w:link w:val="Rodap"/>
    <w:uiPriority w:val="99"/>
    <w:rsid w:val="005A4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2607</Words>
  <Characters>14083</Characters>
  <Application>Microsoft Office Word</Application>
  <DocSecurity>0</DocSecurity>
  <Lines>117</Lines>
  <Paragraphs>33</Paragraphs>
  <ScaleCrop>false</ScaleCrop>
  <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 Betat Kohlrausch</dc:creator>
  <cp:keywords/>
  <dc:description/>
  <cp:lastModifiedBy>Tatiane Betat Kohlrausch</cp:lastModifiedBy>
  <cp:revision>1</cp:revision>
  <dcterms:created xsi:type="dcterms:W3CDTF">2023-11-12T14:49:00Z</dcterms:created>
  <dcterms:modified xsi:type="dcterms:W3CDTF">2023-11-12T14:52:00Z</dcterms:modified>
</cp:coreProperties>
</file>