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E2395">
      <w:pPr>
        <w:rPr>
          <w:rFonts w:ascii="Verdana" w:hAnsi="Verdana"/>
          <w:sz w:val="24"/>
          <w:szCs w:val="24"/>
        </w:rPr>
      </w:pPr>
    </w:p>
    <w:p w14:paraId="2518CB51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394D7C92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06A6E606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2"/>
          <w:szCs w:val="22"/>
          <w:lang w:val="pt-BR"/>
        </w:rPr>
      </w:pPr>
    </w:p>
    <w:p w14:paraId="7D259F8D">
      <w:pPr>
        <w:spacing w:after="0" w:line="240" w:lineRule="auto"/>
        <w:contextualSpacing/>
        <w:jc w:val="center"/>
        <w:rPr>
          <w:rFonts w:hint="default" w:ascii="Arial" w:hAnsi="Arial" w:cs="Arial"/>
          <w:sz w:val="20"/>
          <w:szCs w:val="20"/>
          <w:lang w:val="pt-BR"/>
        </w:rPr>
      </w:pPr>
      <w:r>
        <w:rPr>
          <w:rFonts w:hint="default" w:ascii="Arial" w:hAnsi="Arial" w:cs="Arial"/>
          <w:sz w:val="20"/>
          <w:szCs w:val="20"/>
          <w:lang w:val="pt-BR"/>
        </w:rPr>
        <w:t>EXTRATO DE  PRIMEIRO TEMO ADITIVO AO CONTRATO 01/2025-POPGP</w:t>
      </w:r>
    </w:p>
    <w:p w14:paraId="7D227253">
      <w:pPr>
        <w:spacing w:after="0" w:line="240" w:lineRule="auto"/>
        <w:contextualSpacing/>
        <w:jc w:val="center"/>
        <w:rPr>
          <w:rFonts w:hint="default" w:ascii="Arial" w:hAnsi="Arial" w:cs="Arial"/>
          <w:sz w:val="20"/>
          <w:szCs w:val="20"/>
          <w:lang w:val="pt-BR"/>
        </w:rPr>
      </w:pPr>
    </w:p>
    <w:p w14:paraId="40D40EC5">
      <w:pPr>
        <w:spacing w:after="0" w:line="240" w:lineRule="auto"/>
        <w:contextualSpacing/>
        <w:jc w:val="center"/>
        <w:rPr>
          <w:rFonts w:hint="default" w:ascii="Arial" w:hAnsi="Arial" w:cs="Arial"/>
          <w:sz w:val="20"/>
          <w:szCs w:val="20"/>
          <w:lang w:val="pt-BR"/>
        </w:rPr>
      </w:pPr>
    </w:p>
    <w:p w14:paraId="13F702A6">
      <w:pPr>
        <w:spacing w:after="0" w:line="240" w:lineRule="auto"/>
        <w:contextualSpacing/>
        <w:jc w:val="both"/>
        <w:rPr>
          <w:rFonts w:hint="default" w:ascii="Arial" w:hAnsi="Arial" w:cs="Arial"/>
          <w:sz w:val="20"/>
          <w:szCs w:val="20"/>
          <w:lang w:val="pt-BR"/>
        </w:rPr>
      </w:pPr>
    </w:p>
    <w:p w14:paraId="10CA4303">
      <w:pPr>
        <w:spacing w:after="0" w:line="240" w:lineRule="auto"/>
        <w:contextualSpacing/>
        <w:jc w:val="both"/>
        <w:rPr>
          <w:rFonts w:hint="default" w:ascii="Times New Roman" w:hAnsi="Times New Roman" w:cs="Times New Roman"/>
          <w:sz w:val="22"/>
          <w:szCs w:val="22"/>
          <w:highlight w:val="none"/>
          <w:lang w:val="pt-BR"/>
        </w:rPr>
      </w:pPr>
      <w:r>
        <w:rPr>
          <w:rFonts w:hint="default" w:ascii="Arial" w:hAnsi="Arial" w:cs="Arial"/>
          <w:sz w:val="20"/>
          <w:szCs w:val="20"/>
          <w:lang w:val="pt-BR"/>
        </w:rPr>
        <w:t>CONTRATANTE: PROFA JULIANA MARIA OLIVEIRA SILVA, PRÓ-REITORA DE PÓS-GRADUAÇÃO E PESQUISA-PRPGP. CONTRATADO: CICERO ANTÔNIO MENDONÇA VIEIRA. OBJETO: PRORROGAR A VIGÊNCIA DO CONTRATO Nº 01/2025-PrPgP, PARA OS SERVIÇOS DE MANUTENÇÃO CORRETIVA DE PEÇAS DA MÁQUINA CSTU MANUEAL DE CORTE E VINCO, E MANUTENÇÃO DE 13 ROLOS TOMADOR DE TINTA, ENTITADORES DE CHAPA, DISTRIBUIDOR DAS MÁQUINAS:CATU MINERVA, CATU 380 E HEIDELBELGO, EQUIPAMENTOS PERTENCENTES A LIRA NORDESTINA</w:t>
      </w:r>
      <w:bookmarkStart w:id="0" w:name="_GoBack"/>
      <w:bookmarkEnd w:id="0"/>
      <w:r>
        <w:rPr>
          <w:rFonts w:hint="default" w:ascii="Arial" w:hAnsi="Arial" w:cs="Arial"/>
          <w:sz w:val="20"/>
          <w:szCs w:val="20"/>
          <w:lang w:val="pt-BR"/>
        </w:rPr>
        <w:t>. FUNDAMENTO LEGAL: LEI 14.133/2021. VIGÊNCIA: 30 (TRINTA) DIAS A PARTIR DA DATA DE SUA ASSINATURA. DATA DA ASSINATURA: 11 DE SETEMBRO DE 2025. SIGNATÁRIOS: JULIANA MARIA OLIVEIRA SILVA - PRÓ-REITORA DE PÓS-GRADUAÇÃO E PESQUISA, CICERO ANTÔNIO MENDONÇA VIEIRA</w:t>
      </w:r>
      <w:r>
        <w:rPr>
          <w:rFonts w:hint="default" w:ascii="Times New Roman" w:hAnsi="Times New Roman" w:cs="Times New Roman"/>
          <w:sz w:val="22"/>
          <w:szCs w:val="22"/>
          <w:highlight w:val="none"/>
          <w:lang w:val="pt-BR"/>
        </w:rPr>
        <w:t>.</w:t>
      </w:r>
    </w:p>
    <w:p w14:paraId="67A5DA92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2"/>
          <w:szCs w:val="22"/>
          <w:lang w:val="pt-BR"/>
        </w:rPr>
      </w:pPr>
    </w:p>
    <w:p w14:paraId="6D75B016">
      <w:pPr>
        <w:spacing w:after="0" w:line="240" w:lineRule="auto"/>
        <w:contextualSpacing/>
        <w:jc w:val="center"/>
        <w:rPr>
          <w:rFonts w:hint="default" w:ascii="Verdana" w:hAnsi="Verdana" w:cs="Verdana"/>
          <w:sz w:val="22"/>
          <w:szCs w:val="22"/>
          <w:lang w:val="pt-BR"/>
        </w:rPr>
      </w:pPr>
    </w:p>
    <w:p w14:paraId="31CD84E5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294DA4C6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337F5DA5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7269D9A7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2829034A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73F7605D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78233FEC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0CD4FC60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4D2A3793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7CA7F6A9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5043D1CF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349E3D28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063E8845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4BBF76FB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21824912">
      <w:pPr>
        <w:spacing w:after="0" w:line="240" w:lineRule="auto"/>
        <w:contextualSpacing/>
        <w:jc w:val="center"/>
        <w:rPr>
          <w:rFonts w:hint="default" w:ascii="Arial" w:hAnsi="Arial" w:cs="Arial"/>
          <w:sz w:val="21"/>
          <w:szCs w:val="21"/>
          <w:lang w:val="pt-BR"/>
        </w:rPr>
      </w:pPr>
    </w:p>
    <w:p w14:paraId="07D88EE3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287EEBA6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6BBADD62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1C857670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7F57ED15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37993DAD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p w14:paraId="7BE6488A">
      <w:pPr>
        <w:spacing w:after="0" w:line="240" w:lineRule="auto"/>
        <w:contextualSpacing/>
        <w:jc w:val="center"/>
        <w:rPr>
          <w:rFonts w:hint="default" w:ascii="Times New Roman" w:hAnsi="Times New Roman" w:cs="Times New Roman"/>
          <w:sz w:val="20"/>
          <w:szCs w:val="20"/>
          <w:lang w:val="pt-BR"/>
        </w:rPr>
      </w:pPr>
    </w:p>
    <w:sectPr>
      <w:headerReference r:id="rId5" w:type="default"/>
      <w:footerReference r:id="rId6" w:type="default"/>
      <w:pgSz w:w="11906" w:h="16838"/>
      <w:pgMar w:top="1417" w:right="1700" w:bottom="1417" w:left="1701" w:header="708" w:footer="708" w:gutter="0"/>
      <w:cols w:space="720" w:num="1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roid Sans Fallback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FreeSans">
    <w:altName w:val="Liberation Mono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iberation Sans">
    <w:panose1 w:val="020B0604020202020204"/>
    <w:charset w:val="01"/>
    <w:family w:val="swiss"/>
    <w:pitch w:val="default"/>
    <w:sig w:usb0="E0000AFF" w:usb1="500078FF" w:usb2="00000021" w:usb3="00000000" w:csb0="600001BF" w:csb1="DFF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Gill Sans Light">
    <w:altName w:val="Arial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027E7">
    <w:pPr>
      <w:pStyle w:val="9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>______________________________________________________________________________________________</w:t>
    </w:r>
  </w:p>
  <w:p w14:paraId="4CB7ABEC">
    <w:pPr>
      <w:pStyle w:val="9"/>
      <w:jc w:val="center"/>
      <w:rPr>
        <w:sz w:val="18"/>
        <w:szCs w:val="18"/>
      </w:rPr>
    </w:pPr>
    <w:r>
      <w:rPr>
        <w:sz w:val="18"/>
        <w:szCs w:val="18"/>
      </w:rPr>
      <w:t>Rua Cel. Antonio Luis, n.° 1161 – Pimenta – Crato – CE – CEP: 63.105-000</w:t>
    </w:r>
  </w:p>
  <w:p w14:paraId="4696FE92">
    <w:pPr>
      <w:pStyle w:val="9"/>
      <w:jc w:val="center"/>
      <w:rPr>
        <w:sz w:val="18"/>
        <w:szCs w:val="18"/>
      </w:rPr>
    </w:pPr>
    <w:r>
      <w:rPr>
        <w:sz w:val="18"/>
        <w:szCs w:val="18"/>
      </w:rPr>
      <w:t xml:space="preserve">Fone: (88) 3102.1291 – </w:t>
    </w:r>
    <w:r>
      <w:fldChar w:fldCharType="begin"/>
    </w:r>
    <w:r>
      <w:instrText xml:space="preserve"> HYPERLINK "http://www.urca.br/" \h </w:instrText>
    </w:r>
    <w:r>
      <w:fldChar w:fldCharType="separate"/>
    </w:r>
    <w:r>
      <w:rPr>
        <w:rStyle w:val="16"/>
        <w:sz w:val="18"/>
        <w:szCs w:val="18"/>
      </w:rPr>
      <w:t>www.urca.br</w:t>
    </w:r>
    <w:r>
      <w:rPr>
        <w:rStyle w:val="16"/>
        <w:sz w:val="18"/>
        <w:szCs w:val="18"/>
      </w:rPr>
      <w:fldChar w:fldCharType="end"/>
    </w:r>
    <w:r>
      <w:rPr>
        <w:sz w:val="18"/>
        <w:szCs w:val="18"/>
      </w:rPr>
      <w:t xml:space="preserve"> – E-mail: </w:t>
    </w:r>
    <w:r>
      <w:fldChar w:fldCharType="begin"/>
    </w:r>
    <w:r>
      <w:instrText xml:space="preserve"> HYPERLINK "mailto:prpgp@urca.br" \h </w:instrText>
    </w:r>
    <w:r>
      <w:fldChar w:fldCharType="separate"/>
    </w:r>
    <w:r>
      <w:rPr>
        <w:rStyle w:val="16"/>
        <w:sz w:val="18"/>
        <w:szCs w:val="18"/>
      </w:rPr>
      <w:t>prpgp@urca.br</w:t>
    </w:r>
    <w:r>
      <w:rPr>
        <w:rStyle w:val="16"/>
        <w:sz w:val="18"/>
        <w:szCs w:val="18"/>
      </w:rPr>
      <w:fldChar w:fldCharType="end"/>
    </w:r>
    <w:r>
      <w:rPr>
        <w:sz w:val="18"/>
        <w:szCs w:val="18"/>
      </w:rPr>
      <w:t xml:space="preserve"> </w:t>
    </w:r>
  </w:p>
  <w:p w14:paraId="484EE164">
    <w:pPr>
      <w:pStyle w:val="9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1C45E">
    <w:pPr>
      <w:pStyle w:val="5"/>
      <w:jc w:val="center"/>
      <w:rPr>
        <w:rFonts w:ascii="Gill Sans Light" w:hAnsi="Gill Sans Light"/>
        <w:sz w:val="18"/>
        <w:szCs w:val="18"/>
      </w:rPr>
    </w:pPr>
    <w:r>
      <w:rPr>
        <w:rFonts w:ascii="Gill Sans Light" w:hAnsi="Gill Sans Light"/>
        <w:sz w:val="18"/>
        <w:szCs w:val="18"/>
      </w:rPr>
      <w:drawing>
        <wp:anchor distT="0" distB="127000" distL="0" distR="0" simplePos="0" relativeHeight="251660288" behindDoc="1" locked="0" layoutInCell="1" allowOverlap="1">
          <wp:simplePos x="0" y="0"/>
          <wp:positionH relativeFrom="column">
            <wp:posOffset>-546735</wp:posOffset>
          </wp:positionH>
          <wp:positionV relativeFrom="paragraph">
            <wp:posOffset>-78105</wp:posOffset>
          </wp:positionV>
          <wp:extent cx="567055" cy="742950"/>
          <wp:effectExtent l="0" t="0" r="0" b="0"/>
          <wp:wrapSquare wrapText="largest"/>
          <wp:docPr id="2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7055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ill Sans Light" w:hAnsi="Gill Sans Light"/>
        <w:sz w:val="18"/>
        <w:szCs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5196840</wp:posOffset>
          </wp:positionH>
          <wp:positionV relativeFrom="paragraph">
            <wp:posOffset>-126365</wp:posOffset>
          </wp:positionV>
          <wp:extent cx="473710" cy="790575"/>
          <wp:effectExtent l="0" t="0" r="0" b="0"/>
          <wp:wrapNone/>
          <wp:docPr id="1" name="Picture" descr="Novo Brasão do Est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 descr="Novo Brasão do Estado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7371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ill Sans Light" w:hAnsi="Gill Sans Light"/>
        <w:sz w:val="18"/>
        <w:szCs w:val="18"/>
      </w:rPr>
      <w:t>GOVERNO DO ESTADO DO CEARÁ</w:t>
    </w:r>
  </w:p>
  <w:p w14:paraId="66338769">
    <w:pPr>
      <w:pStyle w:val="5"/>
      <w:jc w:val="center"/>
      <w:rPr>
        <w:rFonts w:ascii="Gill Sans Light" w:hAnsi="Gill Sans Light"/>
        <w:sz w:val="18"/>
        <w:szCs w:val="18"/>
      </w:rPr>
    </w:pPr>
    <w:r>
      <w:rPr>
        <w:rFonts w:ascii="Gill Sans Light" w:hAnsi="Gill Sans Light"/>
        <w:sz w:val="18"/>
        <w:szCs w:val="18"/>
      </w:rPr>
      <w:t>SECRETARIA DA CIÊNCIA, TECNOLOGIA E EDUCAÇÃO SUPERIOR – SECITECE</w:t>
    </w:r>
  </w:p>
  <w:p w14:paraId="7C807030">
    <w:pPr>
      <w:pStyle w:val="5"/>
      <w:jc w:val="center"/>
      <w:rPr>
        <w:rFonts w:ascii="Gill Sans Light" w:hAnsi="Gill Sans Light"/>
        <w:sz w:val="18"/>
        <w:szCs w:val="18"/>
      </w:rPr>
    </w:pPr>
    <w:r>
      <w:rPr>
        <w:rFonts w:ascii="Gill Sans Light" w:hAnsi="Gill Sans Light"/>
        <w:sz w:val="18"/>
        <w:szCs w:val="18"/>
      </w:rPr>
      <w:t xml:space="preserve"> UNIVERSIDADE REGIONAL DO CARIRI – URCA</w:t>
    </w:r>
  </w:p>
  <w:p w14:paraId="4F43D0B5">
    <w:pPr>
      <w:pStyle w:val="5"/>
      <w:jc w:val="center"/>
      <w:rPr>
        <w:rFonts w:ascii="Gill Sans Light" w:hAnsi="Gill Sans Light"/>
        <w:sz w:val="18"/>
        <w:szCs w:val="18"/>
      </w:rPr>
    </w:pPr>
    <w:r>
      <w:rPr>
        <w:rFonts w:ascii="Gill Sans Light" w:hAnsi="Gill Sans Light"/>
        <w:sz w:val="18"/>
        <w:szCs w:val="18"/>
      </w:rPr>
      <w:t>PRÓ-REITORIA DE PÓS-GRADUAÇÃO E PESQUISA – PRPGP</w:t>
    </w:r>
  </w:p>
  <w:p w14:paraId="3CB596CD">
    <w:pPr>
      <w:pStyle w:val="5"/>
      <w:jc w:val="center"/>
    </w:pPr>
    <w:r>
      <w:rPr>
        <w:rFonts w:ascii="Gill Sans Light" w:hAnsi="Gill Sans Light"/>
        <w:sz w:val="18"/>
        <w:szCs w:val="18"/>
      </w:rPr>
      <w:t>____________________________________________________________________________________</w:t>
    </w:r>
  </w:p>
  <w:p w14:paraId="7EB65BB8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B97"/>
    <w:rsid w:val="0001279C"/>
    <w:rsid w:val="00090266"/>
    <w:rsid w:val="00097BF8"/>
    <w:rsid w:val="000C0029"/>
    <w:rsid w:val="000D7E19"/>
    <w:rsid w:val="000E0D49"/>
    <w:rsid w:val="000F39D3"/>
    <w:rsid w:val="000F7BBC"/>
    <w:rsid w:val="00102DD2"/>
    <w:rsid w:val="00113BD9"/>
    <w:rsid w:val="00130C25"/>
    <w:rsid w:val="0017179B"/>
    <w:rsid w:val="001C2675"/>
    <w:rsid w:val="001E57D1"/>
    <w:rsid w:val="001F43F7"/>
    <w:rsid w:val="001F5F1C"/>
    <w:rsid w:val="002254D8"/>
    <w:rsid w:val="002415A6"/>
    <w:rsid w:val="00250598"/>
    <w:rsid w:val="00261FEF"/>
    <w:rsid w:val="00267AB5"/>
    <w:rsid w:val="00287DAB"/>
    <w:rsid w:val="002B7C06"/>
    <w:rsid w:val="002F07AC"/>
    <w:rsid w:val="00315EE9"/>
    <w:rsid w:val="00352675"/>
    <w:rsid w:val="0037169B"/>
    <w:rsid w:val="003D092C"/>
    <w:rsid w:val="003E7953"/>
    <w:rsid w:val="003F3624"/>
    <w:rsid w:val="004564A3"/>
    <w:rsid w:val="00473BD8"/>
    <w:rsid w:val="004A6144"/>
    <w:rsid w:val="004B471B"/>
    <w:rsid w:val="004C1242"/>
    <w:rsid w:val="004C6C22"/>
    <w:rsid w:val="004E3016"/>
    <w:rsid w:val="00541AC0"/>
    <w:rsid w:val="00546266"/>
    <w:rsid w:val="00554AF0"/>
    <w:rsid w:val="00563F57"/>
    <w:rsid w:val="0056429A"/>
    <w:rsid w:val="00572264"/>
    <w:rsid w:val="00572F7D"/>
    <w:rsid w:val="005A4C33"/>
    <w:rsid w:val="005A7755"/>
    <w:rsid w:val="005B6994"/>
    <w:rsid w:val="005C0915"/>
    <w:rsid w:val="005D3166"/>
    <w:rsid w:val="00601434"/>
    <w:rsid w:val="00606B25"/>
    <w:rsid w:val="00633949"/>
    <w:rsid w:val="00657CF0"/>
    <w:rsid w:val="00663E0F"/>
    <w:rsid w:val="0066612B"/>
    <w:rsid w:val="006945D8"/>
    <w:rsid w:val="006A4263"/>
    <w:rsid w:val="006C1536"/>
    <w:rsid w:val="006C1E32"/>
    <w:rsid w:val="006F733E"/>
    <w:rsid w:val="00705AE0"/>
    <w:rsid w:val="007410E4"/>
    <w:rsid w:val="007500F3"/>
    <w:rsid w:val="00767D3F"/>
    <w:rsid w:val="00790BED"/>
    <w:rsid w:val="007A5117"/>
    <w:rsid w:val="007B5DAB"/>
    <w:rsid w:val="007B66C0"/>
    <w:rsid w:val="007B7EB2"/>
    <w:rsid w:val="007D4FD4"/>
    <w:rsid w:val="007E2A23"/>
    <w:rsid w:val="007F14BA"/>
    <w:rsid w:val="00806A26"/>
    <w:rsid w:val="00812FEA"/>
    <w:rsid w:val="00857B8F"/>
    <w:rsid w:val="00886CFC"/>
    <w:rsid w:val="008A088A"/>
    <w:rsid w:val="008D4A43"/>
    <w:rsid w:val="008F2932"/>
    <w:rsid w:val="00927C5C"/>
    <w:rsid w:val="00936D77"/>
    <w:rsid w:val="00944EA7"/>
    <w:rsid w:val="00946A9D"/>
    <w:rsid w:val="0097023C"/>
    <w:rsid w:val="00971118"/>
    <w:rsid w:val="0098723C"/>
    <w:rsid w:val="00997B15"/>
    <w:rsid w:val="009B0CEC"/>
    <w:rsid w:val="009C7BEA"/>
    <w:rsid w:val="00A14469"/>
    <w:rsid w:val="00A14C39"/>
    <w:rsid w:val="00A257C0"/>
    <w:rsid w:val="00A325C2"/>
    <w:rsid w:val="00A44D22"/>
    <w:rsid w:val="00A53F95"/>
    <w:rsid w:val="00A55263"/>
    <w:rsid w:val="00A603D4"/>
    <w:rsid w:val="00A80F12"/>
    <w:rsid w:val="00A84A16"/>
    <w:rsid w:val="00AC6CC0"/>
    <w:rsid w:val="00B1062D"/>
    <w:rsid w:val="00B1083E"/>
    <w:rsid w:val="00B12CC5"/>
    <w:rsid w:val="00B26465"/>
    <w:rsid w:val="00B27571"/>
    <w:rsid w:val="00B62BAA"/>
    <w:rsid w:val="00B72739"/>
    <w:rsid w:val="00B74B94"/>
    <w:rsid w:val="00B84705"/>
    <w:rsid w:val="00B8685F"/>
    <w:rsid w:val="00BA7705"/>
    <w:rsid w:val="00BB31A9"/>
    <w:rsid w:val="00BB70D8"/>
    <w:rsid w:val="00BF4B2C"/>
    <w:rsid w:val="00C0573B"/>
    <w:rsid w:val="00C06826"/>
    <w:rsid w:val="00C1112C"/>
    <w:rsid w:val="00C30D83"/>
    <w:rsid w:val="00C371FE"/>
    <w:rsid w:val="00C41059"/>
    <w:rsid w:val="00C45F08"/>
    <w:rsid w:val="00C62F0D"/>
    <w:rsid w:val="00C6440E"/>
    <w:rsid w:val="00C72CF3"/>
    <w:rsid w:val="00C855F8"/>
    <w:rsid w:val="00CF1D15"/>
    <w:rsid w:val="00D01471"/>
    <w:rsid w:val="00D04983"/>
    <w:rsid w:val="00D2150E"/>
    <w:rsid w:val="00D51A35"/>
    <w:rsid w:val="00D6338C"/>
    <w:rsid w:val="00D658ED"/>
    <w:rsid w:val="00D92AF7"/>
    <w:rsid w:val="00DC0C08"/>
    <w:rsid w:val="00DC7CBB"/>
    <w:rsid w:val="00DD0025"/>
    <w:rsid w:val="00DD40EC"/>
    <w:rsid w:val="00DE5F23"/>
    <w:rsid w:val="00DF7B37"/>
    <w:rsid w:val="00E04F96"/>
    <w:rsid w:val="00E13447"/>
    <w:rsid w:val="00E57335"/>
    <w:rsid w:val="00E8458C"/>
    <w:rsid w:val="00EB4924"/>
    <w:rsid w:val="00ED4D00"/>
    <w:rsid w:val="00EF3778"/>
    <w:rsid w:val="00F05426"/>
    <w:rsid w:val="00F13B97"/>
    <w:rsid w:val="00F16FCF"/>
    <w:rsid w:val="00F37CFC"/>
    <w:rsid w:val="00F4629C"/>
    <w:rsid w:val="00F479A2"/>
    <w:rsid w:val="00F54858"/>
    <w:rsid w:val="00F54EF2"/>
    <w:rsid w:val="00F749DD"/>
    <w:rsid w:val="00F76A74"/>
    <w:rsid w:val="00F76F13"/>
    <w:rsid w:val="00FD19FF"/>
    <w:rsid w:val="00FD31AD"/>
    <w:rsid w:val="01386170"/>
    <w:rsid w:val="03385937"/>
    <w:rsid w:val="03EC2B7B"/>
    <w:rsid w:val="04E20C18"/>
    <w:rsid w:val="06560740"/>
    <w:rsid w:val="071F693E"/>
    <w:rsid w:val="08141441"/>
    <w:rsid w:val="083E6237"/>
    <w:rsid w:val="09B33EE2"/>
    <w:rsid w:val="0A044B6A"/>
    <w:rsid w:val="0A0722B5"/>
    <w:rsid w:val="0B9D1A28"/>
    <w:rsid w:val="0CAF3ED4"/>
    <w:rsid w:val="0DED0535"/>
    <w:rsid w:val="0EB24C08"/>
    <w:rsid w:val="109B3D14"/>
    <w:rsid w:val="1258246E"/>
    <w:rsid w:val="14BC783A"/>
    <w:rsid w:val="1564220B"/>
    <w:rsid w:val="158179B7"/>
    <w:rsid w:val="1643012E"/>
    <w:rsid w:val="168569B3"/>
    <w:rsid w:val="16A86CFF"/>
    <w:rsid w:val="16E16E0B"/>
    <w:rsid w:val="16EB5D80"/>
    <w:rsid w:val="17671BB7"/>
    <w:rsid w:val="18E06557"/>
    <w:rsid w:val="1A332B97"/>
    <w:rsid w:val="1AF367AC"/>
    <w:rsid w:val="1C195F99"/>
    <w:rsid w:val="1C6A35E5"/>
    <w:rsid w:val="1D604D1C"/>
    <w:rsid w:val="1DB04F70"/>
    <w:rsid w:val="1E8E4371"/>
    <w:rsid w:val="20E96B74"/>
    <w:rsid w:val="217759C5"/>
    <w:rsid w:val="22536657"/>
    <w:rsid w:val="22BE769C"/>
    <w:rsid w:val="23317AFE"/>
    <w:rsid w:val="24727B5F"/>
    <w:rsid w:val="25150D59"/>
    <w:rsid w:val="25797AB6"/>
    <w:rsid w:val="265B7C69"/>
    <w:rsid w:val="27C3752D"/>
    <w:rsid w:val="2BE60BBA"/>
    <w:rsid w:val="2D155624"/>
    <w:rsid w:val="2E3C5BE5"/>
    <w:rsid w:val="2E8D6A9A"/>
    <w:rsid w:val="2E9501AC"/>
    <w:rsid w:val="314F20A3"/>
    <w:rsid w:val="31917CA7"/>
    <w:rsid w:val="319750B2"/>
    <w:rsid w:val="320C7A4A"/>
    <w:rsid w:val="32867145"/>
    <w:rsid w:val="33B178F1"/>
    <w:rsid w:val="33FC4B02"/>
    <w:rsid w:val="343F2785"/>
    <w:rsid w:val="36D92653"/>
    <w:rsid w:val="36E94025"/>
    <w:rsid w:val="36F66ED9"/>
    <w:rsid w:val="38191533"/>
    <w:rsid w:val="38302987"/>
    <w:rsid w:val="388F357B"/>
    <w:rsid w:val="394B0246"/>
    <w:rsid w:val="3D490D2A"/>
    <w:rsid w:val="3D513BA1"/>
    <w:rsid w:val="3E355490"/>
    <w:rsid w:val="3F1146C2"/>
    <w:rsid w:val="3FBC2CA4"/>
    <w:rsid w:val="3FF43F6B"/>
    <w:rsid w:val="401E3CA8"/>
    <w:rsid w:val="40D346B8"/>
    <w:rsid w:val="41390B38"/>
    <w:rsid w:val="41424964"/>
    <w:rsid w:val="4426141A"/>
    <w:rsid w:val="46581660"/>
    <w:rsid w:val="47D36F88"/>
    <w:rsid w:val="4A586461"/>
    <w:rsid w:val="4B842599"/>
    <w:rsid w:val="4C245A95"/>
    <w:rsid w:val="4C557AEE"/>
    <w:rsid w:val="4CA031E4"/>
    <w:rsid w:val="4CB54013"/>
    <w:rsid w:val="4CF37677"/>
    <w:rsid w:val="4E412948"/>
    <w:rsid w:val="4E8371EB"/>
    <w:rsid w:val="4F9555C1"/>
    <w:rsid w:val="502E3ED0"/>
    <w:rsid w:val="50E87FD2"/>
    <w:rsid w:val="56591667"/>
    <w:rsid w:val="56AA5F42"/>
    <w:rsid w:val="57197E52"/>
    <w:rsid w:val="57D72CAA"/>
    <w:rsid w:val="5BFE2073"/>
    <w:rsid w:val="5CB74901"/>
    <w:rsid w:val="5E12165B"/>
    <w:rsid w:val="5EA124A3"/>
    <w:rsid w:val="5F166B26"/>
    <w:rsid w:val="5F2D7D64"/>
    <w:rsid w:val="60D2605F"/>
    <w:rsid w:val="61434227"/>
    <w:rsid w:val="614A27B0"/>
    <w:rsid w:val="61D92248"/>
    <w:rsid w:val="628821AA"/>
    <w:rsid w:val="64310AF6"/>
    <w:rsid w:val="65FA5E5E"/>
    <w:rsid w:val="670C5121"/>
    <w:rsid w:val="679D025C"/>
    <w:rsid w:val="67AA4FE1"/>
    <w:rsid w:val="67C8559E"/>
    <w:rsid w:val="67CE3420"/>
    <w:rsid w:val="680862FE"/>
    <w:rsid w:val="69894DB5"/>
    <w:rsid w:val="6A1600DB"/>
    <w:rsid w:val="6C8C39F9"/>
    <w:rsid w:val="6DF7401E"/>
    <w:rsid w:val="6F462AC0"/>
    <w:rsid w:val="70505C92"/>
    <w:rsid w:val="735D0C5D"/>
    <w:rsid w:val="76D95C37"/>
    <w:rsid w:val="773F4619"/>
    <w:rsid w:val="77CB753D"/>
    <w:rsid w:val="78904407"/>
    <w:rsid w:val="78FB2195"/>
    <w:rsid w:val="792B0262"/>
    <w:rsid w:val="7AE64C40"/>
    <w:rsid w:val="7BC7660B"/>
    <w:rsid w:val="7D621046"/>
    <w:rsid w:val="7DEB4BB0"/>
    <w:rsid w:val="7E385E1A"/>
    <w:rsid w:val="7FCA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="Calibri" w:hAnsi="Calibri" w:eastAsia="Droid Sans Fallback" w:cs="Calibri"/>
      <w:color w:val="00000A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"/>
    <w:basedOn w:val="5"/>
    <w:qFormat/>
    <w:uiPriority w:val="0"/>
    <w:rPr>
      <w:rFonts w:cs="FreeSans"/>
    </w:rPr>
  </w:style>
  <w:style w:type="paragraph" w:customStyle="1" w:styleId="5">
    <w:name w:val="Corpo do texto"/>
    <w:basedOn w:val="1"/>
    <w:link w:val="15"/>
    <w:qFormat/>
    <w:uiPriority w:val="0"/>
    <w:pPr>
      <w:spacing w:after="0" w:line="240" w:lineRule="auto"/>
      <w:jc w:val="both"/>
    </w:pPr>
    <w:rPr>
      <w:rFonts w:ascii="Times New Roman" w:hAnsi="Times New Roman" w:eastAsia="Times New Roman" w:cs="Times New Roman"/>
      <w:sz w:val="30"/>
      <w:szCs w:val="20"/>
      <w:lang w:eastAsia="pt-BR"/>
    </w:rPr>
  </w:style>
  <w:style w:type="paragraph" w:styleId="6">
    <w:name w:val="Title"/>
    <w:basedOn w:val="1"/>
    <w:next w:val="5"/>
    <w:qFormat/>
    <w:uiPriority w:val="0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styleId="7">
    <w:name w:val="Normal (Web)"/>
    <w:semiHidden/>
    <w:unhideWhenUsed/>
    <w:qFormat/>
    <w:uiPriority w:val="99"/>
    <w:pPr>
      <w:spacing w:before="0" w:beforeAutospacing="1" w:after="0" w:afterAutospacing="0" w:line="288" w:lineRule="auto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8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foot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0">
    <w:name w:val="caption"/>
    <w:basedOn w:val="1"/>
    <w:next w:val="1"/>
    <w:qFormat/>
    <w:uiPriority w:val="0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11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2">
    <w:name w:val="Cabeçalho Char"/>
    <w:basedOn w:val="2"/>
    <w:link w:val="8"/>
    <w:qFormat/>
    <w:uiPriority w:val="99"/>
  </w:style>
  <w:style w:type="character" w:customStyle="1" w:styleId="13">
    <w:name w:val="Rodapé Char"/>
    <w:basedOn w:val="2"/>
    <w:link w:val="9"/>
    <w:qFormat/>
    <w:uiPriority w:val="99"/>
  </w:style>
  <w:style w:type="character" w:customStyle="1" w:styleId="14">
    <w:name w:val="Texto de balão Char"/>
    <w:basedOn w:val="2"/>
    <w:link w:val="11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5">
    <w:name w:val="Corpo de texto Char"/>
    <w:basedOn w:val="2"/>
    <w:link w:val="5"/>
    <w:qFormat/>
    <w:uiPriority w:val="0"/>
    <w:rPr>
      <w:rFonts w:ascii="Times New Roman" w:hAnsi="Times New Roman" w:eastAsia="Times New Roman" w:cs="Times New Roman"/>
      <w:sz w:val="30"/>
      <w:szCs w:val="20"/>
      <w:lang w:eastAsia="pt-BR"/>
    </w:rPr>
  </w:style>
  <w:style w:type="character" w:customStyle="1" w:styleId="16">
    <w:name w:val="Link da Internet"/>
    <w:basedOn w:val="2"/>
    <w:unhideWhenUsed/>
    <w:qFormat/>
    <w:uiPriority w:val="99"/>
    <w:rPr>
      <w:color w:val="0000FF"/>
      <w:u w:val="single"/>
    </w:rPr>
  </w:style>
  <w:style w:type="paragraph" w:customStyle="1" w:styleId="17">
    <w:name w:val="Índice"/>
    <w:basedOn w:val="1"/>
    <w:qFormat/>
    <w:uiPriority w:val="0"/>
    <w:pPr>
      <w:suppressLineNumbers/>
    </w:pPr>
    <w:rPr>
      <w:rFonts w:cs="FreeSans"/>
    </w:rPr>
  </w:style>
  <w:style w:type="paragraph" w:customStyle="1" w:styleId="18">
    <w:name w:val="Default"/>
    <w:qFormat/>
    <w:uiPriority w:val="0"/>
    <w:pPr>
      <w:autoSpaceDE w:val="0"/>
      <w:autoSpaceDN w:val="0"/>
      <w:adjustRightInd w:val="0"/>
      <w:spacing w:line="240" w:lineRule="auto"/>
    </w:pPr>
    <w:rPr>
      <w:rFonts w:ascii="Calibri" w:hAnsi="Calibri" w:eastAsia="Droid Sans Fallback" w:cs="Calibri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711</Characters>
  <Lines>5</Lines>
  <Paragraphs>1</Paragraphs>
  <TotalTime>11</TotalTime>
  <ScaleCrop>false</ScaleCrop>
  <LinksUpToDate>false</LinksUpToDate>
  <CharactersWithSpaces>841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2014-02-07T11:54:00Z</dcterms:created>
  <dc:creator>URCA</dc:creator>
  <cp:lastModifiedBy>Fátima Romão</cp:lastModifiedBy>
  <cp:lastPrinted>2024-07-09T16:58:00Z</cp:lastPrinted>
  <dcterms:modified xsi:type="dcterms:W3CDTF">2025-09-29T13:50:57Z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6380AAC2489F4AE1B52DE34595179CE8_13</vt:lpwstr>
  </property>
</Properties>
</file>