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92FE4D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COMUNICADO</w:t>
      </w:r>
    </w:p>
    <w:p w14:paraId="32D7A9D3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2FBF5A11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A Pró-Reitoria de Ensino de Graduação comunica a suspensão das aulas no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Campus</w:t>
      </w:r>
      <w:r>
        <w:rPr>
          <w:rFonts w:hint="default" w:ascii="Times New Roman" w:hAnsi="Times New Roman" w:cs="Times New Roman"/>
          <w:sz w:val="24"/>
          <w:szCs w:val="24"/>
        </w:rPr>
        <w:t xml:space="preserve"> Missão Velha nos dias 24 e 25 de abril de 2025, devido à necessidade de reparos emergenciais nas instalações prediais. A medida visa garantir a segurança e o bem-estar de todos os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estudantes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</w:rPr>
        <w:t>, professores e colaboradores, além de proporcionar a melhoria das condições estruturais para o desenvolvimento das atividades acadêmicas.</w:t>
      </w:r>
    </w:p>
    <w:p w14:paraId="3CD0EBC1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52E58E81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2820703F">
      <w:pPr>
        <w:spacing w:line="360" w:lineRule="auto"/>
        <w:jc w:val="center"/>
        <w:rPr>
          <w:rFonts w:hint="default" w:ascii="Times New Roman" w:hAnsi="Times New Roman"/>
          <w:sz w:val="24"/>
          <w:szCs w:val="24"/>
          <w:lang w:val="pt-BR"/>
        </w:rPr>
      </w:pPr>
      <w:r>
        <w:rPr>
          <w:rFonts w:hint="default" w:ascii="Times New Roman" w:hAnsi="Times New Roman"/>
          <w:sz w:val="24"/>
          <w:szCs w:val="24"/>
        </w:rPr>
        <w:t>Crato</w:t>
      </w:r>
      <w:r>
        <w:rPr>
          <w:rFonts w:hint="default" w:ascii="Times New Roman" w:hAnsi="Times New Roman"/>
          <w:sz w:val="24"/>
          <w:szCs w:val="24"/>
          <w:lang w:val="pt-BR"/>
        </w:rPr>
        <w:t>-</w:t>
      </w:r>
      <w:r>
        <w:rPr>
          <w:rFonts w:hint="default" w:ascii="Times New Roman" w:hAnsi="Times New Roman"/>
          <w:sz w:val="24"/>
          <w:szCs w:val="24"/>
        </w:rPr>
        <w:t>CE</w:t>
      </w:r>
      <w:r>
        <w:rPr>
          <w:rFonts w:hint="default" w:ascii="Times New Roman" w:hAnsi="Times New Roman"/>
          <w:sz w:val="24"/>
          <w:szCs w:val="24"/>
          <w:lang w:val="pt-BR"/>
        </w:rPr>
        <w:t xml:space="preserve">, </w:t>
      </w:r>
      <w:r>
        <w:rPr>
          <w:rFonts w:hint="default" w:ascii="Times New Roman" w:hAnsi="Times New Roman"/>
          <w:sz w:val="24"/>
          <w:szCs w:val="24"/>
        </w:rPr>
        <w:t>24 de abril de 2025</w:t>
      </w:r>
      <w:r>
        <w:rPr>
          <w:rFonts w:hint="default" w:ascii="Times New Roman" w:hAnsi="Times New Roman"/>
          <w:sz w:val="24"/>
          <w:szCs w:val="24"/>
          <w:lang w:val="pt-BR"/>
        </w:rPr>
        <w:t>.</w:t>
      </w:r>
    </w:p>
    <w:p w14:paraId="1F6181F8">
      <w:pPr>
        <w:spacing w:line="360" w:lineRule="auto"/>
        <w:jc w:val="center"/>
        <w:rPr>
          <w:rFonts w:hint="default" w:ascii="Times New Roman" w:hAnsi="Times New Roman"/>
          <w:sz w:val="24"/>
          <w:szCs w:val="24"/>
          <w:lang w:val="pt-BR"/>
        </w:rPr>
      </w:pPr>
    </w:p>
    <w:p w14:paraId="407D8A55">
      <w:pPr>
        <w:spacing w:line="360" w:lineRule="auto"/>
        <w:jc w:val="center"/>
        <w:rPr>
          <w:rFonts w:hint="default" w:ascii="Times New Roman" w:hAnsi="Times New Roman"/>
          <w:sz w:val="24"/>
          <w:szCs w:val="24"/>
          <w:lang w:val="pt-BR"/>
        </w:rPr>
      </w:pPr>
    </w:p>
    <w:p w14:paraId="1F0C9CB7">
      <w:pPr>
        <w:spacing w:line="360" w:lineRule="auto"/>
        <w:jc w:val="center"/>
        <w:rPr>
          <w:rFonts w:hint="default" w:ascii="Times New Roman" w:hAnsi="Times New Roman"/>
          <w:sz w:val="24"/>
          <w:szCs w:val="24"/>
          <w:lang w:val="pt-BR"/>
        </w:rPr>
      </w:pPr>
    </w:p>
    <w:p w14:paraId="29B41681">
      <w:pPr>
        <w:spacing w:line="360" w:lineRule="auto"/>
        <w:jc w:val="center"/>
        <w:rPr>
          <w:rFonts w:hint="default" w:ascii="Times New Roman" w:hAnsi="Times New Roman"/>
          <w:sz w:val="24"/>
          <w:szCs w:val="24"/>
          <w:lang w:val="pt-BR"/>
        </w:rPr>
      </w:pPr>
    </w:p>
    <w:p w14:paraId="318BBEE1">
      <w:pPr>
        <w:spacing w:line="360" w:lineRule="auto"/>
        <w:jc w:val="center"/>
        <w:rPr>
          <w:rFonts w:hint="default" w:ascii="Times New Roman" w:hAnsi="Times New Roman"/>
          <w:sz w:val="24"/>
          <w:szCs w:val="24"/>
          <w:lang w:val="pt-BR"/>
        </w:rPr>
      </w:pPr>
    </w:p>
    <w:p w14:paraId="3DFEB88A">
      <w:pPr>
        <w:spacing w:line="360" w:lineRule="auto"/>
        <w:jc w:val="center"/>
        <w:rPr>
          <w:rFonts w:hint="default" w:ascii="Times New Roman" w:hAnsi="Times New Roman"/>
          <w:sz w:val="24"/>
          <w:szCs w:val="24"/>
          <w:lang w:val="pt-BR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5F0CD0"/>
    <w:rsid w:val="05344215"/>
    <w:rsid w:val="225F0CD0"/>
    <w:rsid w:val="48D82045"/>
    <w:rsid w:val="7442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2025-04-24T19:27:00Z</dcterms:created>
  <dc:creator>Elis Teixeira</dc:creator>
  <cp:lastModifiedBy>Elis Teixeira</cp:lastModifiedBy>
  <dcterms:modified xsi:type="dcterms:W3CDTF">2025-04-24T19:39:55Z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1046-12.2.0.20795</vt:lpwstr>
  </property>
  <property fmtid="{D5CDD505-2E9C-101B-9397-08002B2CF9AE}" pid="3" name="ICV">
    <vt:lpwstr>1BE5C908B0214760BC58C0E57122E2DF_11</vt:lpwstr>
  </property>
</Properties>
</file>