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8"/>
          <w:szCs w:val="28"/>
        </w:rPr>
        <w:t xml:space="preserve">PROJETO DE CRIAÇÃO DE PROGRAMA DE PÓS-GRADUAÇÃO STRICTO SENSU</w:t>
      </w:r>
    </w:p>
    <w:p>
      <w:pPr>
        <w:spacing w:after="24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Roteiro do Art. 8º da Res. 052/2004-CEPE, com as exigências da Res. 04/2023-CEPE (Regimento Geral dos PPG). Consulte o documento de área da CAPES e a CGPG Stricto Sensu da PRPGP antes de redigir.</w:t>
      </w:r>
    </w:p>
    <w:p>
      <w:pPr>
        <w:pStyle w:val="Heading1"/>
        <w:keepNext/>
        <w:spacing w:after="120" w:before="3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I – Identificação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8º, I)</w:t>
      </w:r>
    </w:p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1.1 Dados gerais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Denominação do programa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nominação"/>
                <w:tag w:val="denominação"/>
                <w:id w:val="3066"/>
                <w:lock w:val="sdtLocked"/>
                <w:showingPlcHdr/>
                <w:dataBinding w:prefixMappings="xmlns:ns0='urn:urca:modelo-stricto_proj'" w:xpath="/ns0:modelo[1]/ns0:titulo[1]" w:storeItemID="{59B7FC61-8694-4735-AA98-1F5FE9823DF7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denominação do programa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Sigla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gla"/>
                <w:tag w:val="sigla"/>
                <w:id w:val="306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sigla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Área(s) de concentração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e concentração"/>
                <w:tag w:val="área_de_concentração"/>
                <w:id w:val="306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área(s) de concentração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Área de avaliação da CAPES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CAPES"/>
                <w:tag w:val="área_capes"/>
                <w:id w:val="306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de avaliação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Nível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ível do curso"/>
                <w:tag w:val="nível_do_curso"/>
                <w:id w:val="3063"/>
                <w:lock w:val="sdtLocked"/>
                <w:showingPlcHdr/>
                <w:dropDownList>
                  <w:listItem w:displayText="Mestrado" w:value="Mestrado"/>
                  <w:listItem w:displayText="Doutorado" w:value="Doutorado"/>
                  <w:listItem w:displayText="Mestrado e Doutorado" w:value="Mestrado e 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Natureza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tureza do curso"/>
                <w:tag w:val="natureza_do_curso"/>
                <w:id w:val="3064"/>
                <w:lock w:val="sdtLocked"/>
                <w:showingPlcHdr/>
                <w:dropDownList>
                  <w:listItem w:displayText="Acadêmico" w:value="Acadêmico"/>
                  <w:listItem w:displayText="Profissional" w:value="Profissional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Modalidade de oferta (Art. 16)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odalidade de oferta"/>
                <w:tag w:val="modalidade_de_oferta"/>
                <w:id w:val="3065"/>
                <w:lock w:val="sdtLocked"/>
                <w:showingPlcHdr/>
                <w:dropDownList>
                  <w:listItem w:displayText="Presencial" w:value="Presencial"/>
                  <w:listItem w:displayText="Semipresencial" w:value="Semipresencial"/>
                  <w:listItem w:displayText="A distância" w:value="A distâ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Forma de oferta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rma de oferta"/>
                <w:tag w:val="forma_de_oferta"/>
                <w:id w:val="3070"/>
                <w:lock w:val="sdtLocked"/>
                <w:showingPlcHdr/>
                <w:dropDownList>
                  <w:listItem w:displayText="Pela URCA" w:value="Pela URCA"/>
                  <w:listItem w:displayText="Em rede nacional" w:value="Em rede nacional"/>
                  <w:listItem w:displayText="Em associação / consórcio / convênio" w:value="Em associação / consórcio / convêni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Unidade(s) acadêmica(s) proponente(s)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nidades proponentes"/>
                <w:tag w:val="unidades_proponentes"/>
                <w:id w:val="307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departamento(s) / unidade(s)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Centro de vinculação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entro"/>
                <w:tag w:val="centro"/>
                <w:id w:val="307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centro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Localização (campus / cidade)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ocalização"/>
                <w:tag w:val="localização"/>
                <w:id w:val="307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campus / cidade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Responsável pela proposta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74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l"/>
                <w:tag w:val="responsável"/>
                <w:id w:val="3075"/>
                <w:lock w:val="sdtLocked"/>
                <w:showingPlcHdr/>
                <w:dataBinding w:prefixMappings="xmlns:ns0='urn:urca:modelo-stricto_proj'" w:xpath="/ns0:modelo[1]/ns0:nome[1]" w:storeItemID="{59B7FC61-8694-4735-AA98-1F5FE9823DF7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responsável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E-mail / telefone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7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e-mail e telefone</w:t>
                </w:r>
              </w:sdtContent>
            </w:sdt>
          </w:p>
        </w:tc>
      </w:tr>
    </w:tbl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1.2 Grupo(s) de pesquisa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2300"/>
        <w:gridCol w:w="2700"/>
      </w:tblGrid>
      <w:tr>
        <w:trPr>
          <w:tblHeader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Grupo de pesquisa (DGP/CNPq)</w:t>
            </w:r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Líder</w:t>
            </w:r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Espelho do grupo (link)</w:t>
            </w:r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upo de pesquisa"/>
                <w:tag w:val="grupo_de_pesquisa"/>
                <w:id w:val="307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grupo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íder"/>
                <w:tag w:val="líder"/>
                <w:id w:val="308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líder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k do grupo"/>
                <w:tag w:val="link_do_grupo"/>
                <w:id w:val="308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dgp.cnpq.br/…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upo de pesquisa"/>
                <w:tag w:val="grupo_de_pesquisa"/>
                <w:id w:val="307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grupo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íder"/>
                <w:tag w:val="líder"/>
                <w:id w:val="308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líder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k do grupo"/>
                <w:tag w:val="link_do_grupo"/>
                <w:id w:val="308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dgp.cnpq.br/…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upo de pesquisa"/>
                <w:tag w:val="grupo_de_pesquisa"/>
                <w:id w:val="307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grupo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íder"/>
                <w:tag w:val="líder"/>
                <w:id w:val="308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líder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k do grupo"/>
                <w:tag w:val="link_do_grupo"/>
                <w:id w:val="308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dgp.cnpq.br/…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upo de pesquisa"/>
                <w:tag w:val="grupo_de_pesquisa"/>
                <w:id w:val="308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grupo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íder"/>
                <w:tag w:val="líder"/>
                <w:id w:val="308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líder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k do grupo"/>
                <w:tag w:val="link_do_grupo"/>
                <w:id w:val="308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dgp.cnpq.br/…</w:t>
                </w:r>
              </w:sdtContent>
            </w:sdt>
          </w:p>
        </w:tc>
      </w:tr>
    </w:tbl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1.3 Linha(s) de pesquisa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13 da Res. 04/2023)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4"/>
        <w:gridCol w:w="1900"/>
        <w:gridCol w:w="2600"/>
        <w:gridCol w:w="1800"/>
      </w:tblGrid>
      <w:tr>
        <w:trPr>
          <w:tblHeader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Linha de pesquisa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Área de concentração</w:t>
            </w:r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Descrição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Docentes</w:t>
            </w:r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08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a linha"/>
                <w:tag w:val="área_da_linha"/>
                <w:id w:val="309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09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s da linha"/>
                <w:tag w:val="docentes_da_linha"/>
                <w:id w:val="310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docentes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09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a linha"/>
                <w:tag w:val="área_da_linha"/>
                <w:id w:val="309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10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s da linha"/>
                <w:tag w:val="docentes_da_linha"/>
                <w:id w:val="310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docentes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09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a linha"/>
                <w:tag w:val="área_da_linha"/>
                <w:id w:val="309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10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s da linha"/>
                <w:tag w:val="docentes_da_linha"/>
                <w:id w:val="310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docentes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09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a linha"/>
                <w:tag w:val="área_da_linha"/>
                <w:id w:val="309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10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s da linha"/>
                <w:tag w:val="docentes_da_linha"/>
                <w:id w:val="310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docentes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09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a linha"/>
                <w:tag w:val="área_da_linha"/>
                <w:id w:val="309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10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s da linha"/>
                <w:tag w:val="docentes_da_linha"/>
                <w:id w:val="310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docentes</w:t>
                </w:r>
              </w:sdtContent>
            </w:sdt>
          </w:p>
        </w:tc>
      </w:tr>
    </w:tbl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1.4 Atividades regulares de pesquisa da unidade proponente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17, parágrafo único, da Res. 04/2023)</w:t>
      </w:r>
    </w:p>
    <w:sdt>
      <w:sdtPr>
        <w:rPr>
          <w:rFonts w:ascii="Verdana" w:cs="Verdana" w:eastAsia="Verdana" w:hAnsi="Verdana"/>
          <w:sz w:val="22"/>
          <w:szCs w:val="22"/>
        </w:rPr>
        <w:alias w:val="Pesquisa regular"/>
        <w:tag w:val="pesquisa_regular"/>
        <w:id w:val="3001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Demonstrar as atividades regulares de pesquisa conduzidas na unidade proponente: grupos certificados, projetos institucionalizados, financiamentos obtidos e produção do corpo docente nos últimos anos. Não basta reunir doutores interessados (Art. 17, parágrafo único).</w:t>
          </w:r>
        </w:p>
      </w:sdtContent>
    </w:sdt>
    <w:p>
      <w:pPr>
        <w:pStyle w:val="Heading1"/>
        <w:keepNext/>
        <w:spacing w:after="120" w:before="3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II – Histórico do projeto e da instituição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8º, II)</w:t>
      </w:r>
    </w:p>
    <w:sdt>
      <w:sdtPr>
        <w:rPr>
          <w:rFonts w:ascii="Verdana" w:cs="Verdana" w:eastAsia="Verdana" w:hAnsi="Verdana"/>
          <w:sz w:val="22"/>
          <w:szCs w:val="22"/>
        </w:rPr>
        <w:alias w:val="Histórico"/>
        <w:tag w:val="histórico"/>
        <w:id w:val="3002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o histórico da proposta e da(s) unidade(s) envolvida(s): trajetória de pesquisa, cursos de graduação e lato sensu relacionados, parcerias e experiências anteriores de pós-graduação.</w:t>
          </w:r>
        </w:p>
      </w:sdtContent>
    </w:sdt>
    <w:p>
      <w:pPr>
        <w:pStyle w:val="Heading1"/>
        <w:keepNext/>
        <w:spacing w:after="120" w:before="3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III – Proposta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8º, III)</w:t>
      </w:r>
    </w:p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3.1 Projeto pedagógico</w:t>
      </w:r>
    </w:p>
    <w:sdt>
      <w:sdtPr>
        <w:rPr>
          <w:rFonts w:ascii="Verdana" w:cs="Verdana" w:eastAsia="Verdana" w:hAnsi="Verdana"/>
          <w:sz w:val="22"/>
          <w:szCs w:val="22"/>
        </w:rPr>
        <w:alias w:val="Projeto pedagógico"/>
        <w:tag w:val="projeto_pedagógico"/>
        <w:id w:val="300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a concepção pedagógica do programa, o perfil do egresso e a articulação entre áreas de concentração, linhas de pesquisa e componentes curriculares.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3.2 Objetivos</w:t>
      </w:r>
    </w:p>
    <w:sdt>
      <w:sdtPr>
        <w:rPr>
          <w:rFonts w:ascii="Verdana" w:cs="Verdana" w:eastAsia="Verdana" w:hAnsi="Verdana"/>
          <w:sz w:val="22"/>
          <w:szCs w:val="22"/>
        </w:rPr>
        <w:alias w:val="Objetivos"/>
        <w:tag w:val="objetivos"/>
        <w:id w:val="3004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o objetivo geral e os objetivos específicos do programa.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3.3 Justificativas e inserção regional</w:t>
      </w:r>
    </w:p>
    <w:sdt>
      <w:sdtPr>
        <w:rPr>
          <w:rFonts w:ascii="Verdana" w:cs="Verdana" w:eastAsia="Verdana" w:hAnsi="Verdana"/>
          <w:sz w:val="22"/>
          <w:szCs w:val="22"/>
        </w:rPr>
        <w:alias w:val="Justificativas"/>
        <w:tag w:val="justificativas"/>
        <w:id w:val="3005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Justificar a criação do programa: demanda regional, inserção social, relação com o PDI da URCA e com o Plano Nacional de Pós-Graduação, e diferenciais em relação a programas existentes.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3.4 Número de vagas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4"/>
        <w:gridCol w:w="1800"/>
        <w:gridCol w:w="2200"/>
        <w:gridCol w:w="2400"/>
      </w:tblGrid>
      <w:tr>
        <w:trPr>
          <w:tblHeader/>
        </w:trPr>
        <w:tc>
          <w:tcPr>
            <w:tcW w:type="dxa" w:w="2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Nível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Vagas por seleção</w:t>
            </w:r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Periodicidade da seleção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Observações</w:t>
            </w:r>
          </w:p>
        </w:tc>
      </w:tr>
      <w:tr>
        <w:trPr>
          <w:cantSplit/>
        </w:trPr>
        <w:tc>
          <w:tcPr>
            <w:tcW w:type="dxa" w:w="2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ível das vagas"/>
                <w:tag w:val="nível_das_vagas"/>
                <w:id w:val="3109"/>
                <w:lock w:val="sdtLocked"/>
                <w:showingPlcHdr/>
                <w:dropDownList>
                  <w:listItem w:displayText="Mestrado" w:value="Mestrado"/>
                  <w:listItem w:displayText="Doutorado" w:value="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iodicidade"/>
                <w:tag w:val="periodicidade"/>
                <w:id w:val="3111"/>
                <w:lock w:val="sdtLocked"/>
                <w:showingPlcHdr/>
                <w:dropDownList>
                  <w:listItem w:displayText="Anual" w:value="Anual"/>
                  <w:listItem w:displayText="Semestral" w:value="Semestral"/>
                  <w:listItem w:displayText="Bienal" w:value="Bienal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 sobre vagas"/>
                <w:tag w:val="observações_sobre_vagas"/>
                <w:id w:val="31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ex.: ações afirmativas</w:t>
                </w:r>
              </w:sdtContent>
            </w:sdt>
          </w:p>
        </w:tc>
      </w:tr>
      <w:tr>
        <w:trPr>
          <w:cantSplit/>
        </w:trPr>
        <w:tc>
          <w:tcPr>
            <w:tcW w:type="dxa" w:w="2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ível das vagas"/>
                <w:tag w:val="nível_das_vagas"/>
                <w:id w:val="3110"/>
                <w:lock w:val="sdtLocked"/>
                <w:showingPlcHdr/>
                <w:dropDownList>
                  <w:listItem w:displayText="Mestrado" w:value="Mestrado"/>
                  <w:listItem w:displayText="Doutorado" w:value="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iodicidade"/>
                <w:tag w:val="periodicidade"/>
                <w:id w:val="3112"/>
                <w:lock w:val="sdtLocked"/>
                <w:showingPlcHdr/>
                <w:dropDownList>
                  <w:listItem w:displayText="Anual" w:value="Anual"/>
                  <w:listItem w:displayText="Semestral" w:value="Semestral"/>
                  <w:listItem w:displayText="Bienal" w:value="Bienal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 sobre vagas"/>
                <w:tag w:val="observações_sobre_vagas"/>
                <w:id w:val="31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ex.: ações afirmativas</w:t>
                </w:r>
              </w:sdtContent>
            </w:sdt>
          </w:p>
        </w:tc>
      </w:tr>
    </w:tbl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3.5 Processo de seleção e admissão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28 da Res. 04/2023)</w:t>
      </w:r>
    </w:p>
    <w:sdt>
      <w:sdtPr>
        <w:rPr>
          <w:rFonts w:ascii="Verdana" w:cs="Verdana" w:eastAsia="Verdana" w:hAnsi="Verdana"/>
          <w:sz w:val="22"/>
          <w:szCs w:val="22"/>
        </w:rPr>
        <w:alias w:val="Seleção"/>
        <w:tag w:val="seleção"/>
        <w:id w:val="3006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as etapas e os critérios do processo seletivo, a política de ações afirmativas e a forma de admissão por transferência ou convênio.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3.6 Estrutura curricular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Duração prevista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uração"/>
                <w:tag w:val="duração"/>
                <w:id w:val="311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ex.: mestrado 24 meses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Créditos / carga horária mínima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réditos mínimos"/>
                <w:tag w:val="créditos_mínimos"/>
                <w:id w:val="311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ex.: 24 créditos (360 h)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Trabalho de conclusão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rabalho de conclusão"/>
                <w:tag w:val="trabalho_de_conclusão"/>
                <w:id w:val="31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dissertação, tese ou produto</w:t>
                </w:r>
              </w:sdtContent>
            </w:sdt>
          </w:p>
        </w:tc>
      </w:tr>
    </w:tbl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Duração (Art. 14 da Res. 04/2023): mestrado de 12 a 24 meses, com prorrogação de até 6; doutorado de 24 a 48 meses, com prorrogação de até 12.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4"/>
        <w:gridCol w:w="1600"/>
        <w:gridCol w:w="1000"/>
        <w:gridCol w:w="900"/>
        <w:gridCol w:w="2000"/>
      </w:tblGrid>
      <w:tr>
        <w:trPr>
          <w:tblHeader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Componente curricular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Tipo</w:t>
            </w:r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Créditos</w:t>
            </w:r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CH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Área / linha</w:t>
            </w:r>
          </w:p>
        </w:tc>
      </w:tr>
      <w:tr>
        <w:trPr>
          <w:cantSplit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1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componente"/>
                <w:tag w:val="tipo_de_componente"/>
                <w:id w:val="3126"/>
                <w:lock w:val="sdtLocked"/>
                <w:showingPlcHdr/>
                <w:dropDownList>
                  <w:listItem w:displayText="Obrigatório" w:value="Obrigatório"/>
                  <w:listItem w:displayText="Optativo" w:value="Optativo"/>
                  <w:listItem w:displayText="Atividade" w:value="Atividade"/>
                  <w:listItem w:displayText="Seminário" w:value="Seminário"/>
                  <w:listItem w:displayText="Estágio docência" w:value="Estágio doc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/linha do componente"/>
                <w:tag w:val="área_linha_do_componente"/>
                <w:id w:val="31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/ linha</w:t>
                </w:r>
              </w:sdtContent>
            </w:sdt>
          </w:p>
        </w:tc>
      </w:tr>
      <w:tr>
        <w:trPr>
          <w:cantSplit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1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componente"/>
                <w:tag w:val="tipo_de_componente"/>
                <w:id w:val="3127"/>
                <w:lock w:val="sdtLocked"/>
                <w:showingPlcHdr/>
                <w:dropDownList>
                  <w:listItem w:displayText="Obrigatório" w:value="Obrigatório"/>
                  <w:listItem w:displayText="Optativo" w:value="Optativo"/>
                  <w:listItem w:displayText="Atividade" w:value="Atividade"/>
                  <w:listItem w:displayText="Seminário" w:value="Seminário"/>
                  <w:listItem w:displayText="Estágio docência" w:value="Estágio doc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/linha do componente"/>
                <w:tag w:val="área_linha_do_componente"/>
                <w:id w:val="31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/ linha</w:t>
                </w:r>
              </w:sdtContent>
            </w:sdt>
          </w:p>
        </w:tc>
      </w:tr>
      <w:tr>
        <w:trPr>
          <w:cantSplit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1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componente"/>
                <w:tag w:val="tipo_de_componente"/>
                <w:id w:val="3128"/>
                <w:lock w:val="sdtLocked"/>
                <w:showingPlcHdr/>
                <w:dropDownList>
                  <w:listItem w:displayText="Obrigatório" w:value="Obrigatório"/>
                  <w:listItem w:displayText="Optativo" w:value="Optativo"/>
                  <w:listItem w:displayText="Atividade" w:value="Atividade"/>
                  <w:listItem w:displayText="Seminário" w:value="Seminário"/>
                  <w:listItem w:displayText="Estágio docência" w:value="Estágio doc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/linha do componente"/>
                <w:tag w:val="área_linha_do_componente"/>
                <w:id w:val="31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/ linha</w:t>
                </w:r>
              </w:sdtContent>
            </w:sdt>
          </w:p>
        </w:tc>
      </w:tr>
      <w:tr>
        <w:trPr>
          <w:cantSplit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1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componente"/>
                <w:tag w:val="tipo_de_componente"/>
                <w:id w:val="3129"/>
                <w:lock w:val="sdtLocked"/>
                <w:showingPlcHdr/>
                <w:dropDownList>
                  <w:listItem w:displayText="Obrigatório" w:value="Obrigatório"/>
                  <w:listItem w:displayText="Optativo" w:value="Optativo"/>
                  <w:listItem w:displayText="Atividade" w:value="Atividade"/>
                  <w:listItem w:displayText="Seminário" w:value="Seminário"/>
                  <w:listItem w:displayText="Estágio docência" w:value="Estágio doc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/linha do componente"/>
                <w:tag w:val="área_linha_do_componente"/>
                <w:id w:val="31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/ linha</w:t>
                </w:r>
              </w:sdtContent>
            </w:sdt>
          </w:p>
        </w:tc>
      </w:tr>
      <w:tr>
        <w:trPr>
          <w:cantSplit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1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componente"/>
                <w:tag w:val="tipo_de_componente"/>
                <w:id w:val="3130"/>
                <w:lock w:val="sdtLocked"/>
                <w:showingPlcHdr/>
                <w:dropDownList>
                  <w:listItem w:displayText="Obrigatório" w:value="Obrigatório"/>
                  <w:listItem w:displayText="Optativo" w:value="Optativo"/>
                  <w:listItem w:displayText="Atividade" w:value="Atividade"/>
                  <w:listItem w:displayText="Seminário" w:value="Seminário"/>
                  <w:listItem w:displayText="Estágio docência" w:value="Estágio doc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/linha do componente"/>
                <w:tag w:val="área_linha_do_componente"/>
                <w:id w:val="31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/ linha</w:t>
                </w:r>
              </w:sdtContent>
            </w:sdt>
          </w:p>
        </w:tc>
      </w:tr>
      <w:tr>
        <w:trPr>
          <w:cantSplit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1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componente"/>
                <w:tag w:val="tipo_de_componente"/>
                <w:id w:val="3131"/>
                <w:lock w:val="sdtLocked"/>
                <w:showingPlcHdr/>
                <w:dropDownList>
                  <w:listItem w:displayText="Obrigatório" w:value="Obrigatório"/>
                  <w:listItem w:displayText="Optativo" w:value="Optativo"/>
                  <w:listItem w:displayText="Atividade" w:value="Atividade"/>
                  <w:listItem w:displayText="Seminário" w:value="Seminário"/>
                  <w:listItem w:displayText="Estágio docência" w:value="Estágio doc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/linha do componente"/>
                <w:tag w:val="área_linha_do_componente"/>
                <w:id w:val="31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/ linha</w:t>
                </w:r>
              </w:sdtContent>
            </w:sdt>
          </w:p>
        </w:tc>
      </w:tr>
      <w:tr>
        <w:trPr>
          <w:cantSplit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1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componente"/>
                <w:tag w:val="tipo_de_componente"/>
                <w:id w:val="3132"/>
                <w:lock w:val="sdtLocked"/>
                <w:showingPlcHdr/>
                <w:dropDownList>
                  <w:listItem w:displayText="Obrigatório" w:value="Obrigatório"/>
                  <w:listItem w:displayText="Optativo" w:value="Optativo"/>
                  <w:listItem w:displayText="Atividade" w:value="Atividade"/>
                  <w:listItem w:displayText="Seminário" w:value="Seminário"/>
                  <w:listItem w:displayText="Estágio docência" w:value="Estágio doc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/linha do componente"/>
                <w:tag w:val="área_linha_do_componente"/>
                <w:id w:val="31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/ linha</w:t>
                </w:r>
              </w:sdtContent>
            </w:sdt>
          </w:p>
        </w:tc>
      </w:tr>
      <w:tr>
        <w:trPr>
          <w:cantSplit/>
        </w:trPr>
        <w:tc>
          <w:tcPr>
            <w:tcW w:type="dxa" w:w="3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1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componente"/>
                <w:tag w:val="tipo_de_componente"/>
                <w:id w:val="3133"/>
                <w:lock w:val="sdtLocked"/>
                <w:showingPlcHdr/>
                <w:dropDownList>
                  <w:listItem w:displayText="Obrigatório" w:value="Obrigatório"/>
                  <w:listItem w:displayText="Optativo" w:value="Optativo"/>
                  <w:listItem w:displayText="Atividade" w:value="Atividade"/>
                  <w:listItem w:displayText="Seminário" w:value="Seminário"/>
                  <w:listItem w:displayText="Estágio docência" w:value="Estágio doc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/linha do componente"/>
                <w:tag w:val="área_linha_do_componente"/>
                <w:id w:val="31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/ linha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Ementário"/>
        <w:tag w:val="ementário"/>
        <w:id w:val="3007"/>
        <w:showingPlcHdr/>
      </w:sdtPr>
      <w:sdtContent>
        <w:p>
          <w:pPr>
            <w:spacing w:after="120" w:before="16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o ementário de cada componente curricular: nome, créditos, carga horária, ementa e bibliografia básica, e as demais atividades exigidas (qualificação, estágio docência, seminários).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3.7 Regime acadêmico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(funcionamento, apoio financeiro e sistema de bolsas)</w:t>
      </w:r>
    </w:p>
    <w:sdt>
      <w:sdtPr>
        <w:rPr>
          <w:rFonts w:ascii="Verdana" w:cs="Verdana" w:eastAsia="Verdana" w:hAnsi="Verdana"/>
          <w:sz w:val="22"/>
          <w:szCs w:val="22"/>
        </w:rPr>
        <w:alias w:val="Regime acadêmico"/>
        <w:tag w:val="regime_acadêmico"/>
        <w:id w:val="3008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o funcionamento do curso (turnos, calendário, oferta de componentes), o apoio financeiro previsto e o sistema de bolsas (fontes, critérios de concessão e acompanhamento).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3.8 Estrutura organizacional mínima prevista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5º da Res. 04/2023)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Coordenação e Coordenação Adjunta, eleitas pelo Colegiado dentre os docentes permanentes (Art. 8º, I).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Colegiado do Programa, como órgão deliberativo e normativo.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Secretaria, como órgão administrativo e de assessoramento.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Comissão de Bolsas, com representação discente, se houver cotas vinculadas.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2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Representação discente no Colegiado.</w:t>
      </w:r>
    </w:p>
    <w:p>
      <w:pPr>
        <w:pStyle w:val="Heading1"/>
        <w:keepNext/>
        <w:spacing w:after="120" w:before="3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IV – Corpo docente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8º, IV)</w:t>
      </w:r>
    </w:p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4.1 Identificação e titulação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4"/>
        <w:gridCol w:w="2300"/>
        <w:gridCol w:w="1600"/>
        <w:gridCol w:w="2000"/>
      </w:tblGrid>
      <w:tr>
        <w:trPr>
          <w:tblHeader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Docente</w:t>
            </w:r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Titulação máxima (IES / ano)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Categoria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Currículo Lattes (link)</w:t>
            </w:r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6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72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8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4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6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73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8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6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74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8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6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75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8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6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76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8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6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77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8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6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78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8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6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79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8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7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80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9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17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Doutorado – IES – ano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cente"/>
                <w:tag w:val="categoria_docente"/>
                <w:id w:val="3181"/>
                <w:lock w:val="sdtLocked"/>
                <w:showingPlcHdr/>
                <w:dropDownList>
                  <w:listItem w:displayText="Permanente" w:value="Permanente"/>
                  <w:listItem w:displayText="Colaborador(a)" w:value="Colaborador(a)"/>
                  <w:listItem w:displayText="Visitante" w:value="Visita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"/>
                <w:tag w:val="lattes"/>
                <w:id w:val="319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</w:t>
                </w:r>
              </w:sdtContent>
            </w:sdt>
          </w:p>
        </w:tc>
      </w:tr>
    </w:tbl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4.2 Vínculo, dedicação e atuação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4"/>
        <w:gridCol w:w="1800"/>
        <w:gridCol w:w="1300"/>
        <w:gridCol w:w="1700"/>
        <w:gridCol w:w="1700"/>
      </w:tblGrid>
      <w:tr>
        <w:trPr>
          <w:tblHeader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Docente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Vínculo e regime de trabalho</w:t>
            </w:r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CH semanal no programa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Linha(s) de pesquisa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Disciplina(s)</w:t>
            </w:r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19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0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1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19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0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19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0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19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5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0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1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19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5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0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1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19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5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0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19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5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0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5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19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5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0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6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20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5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1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16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"/>
                <w:tag w:val="vínculo"/>
                <w:id w:val="320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efetivo – 40 h/DE</w:t>
                </w:r>
              </w:sdtContent>
            </w:sdt>
          </w:p>
        </w:tc>
        <w:tc>
          <w:tcPr>
            <w:tcW w:type="dxa" w:w="1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5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o docente"/>
                <w:tag w:val="linha_do_docente"/>
                <w:id w:val="321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linha(s)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isciplinas do docente"/>
                <w:tag w:val="disciplinas_do_docente"/>
                <w:id w:val="32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disciplina(s)</w:t>
                </w:r>
              </w:sdtContent>
            </w:sdt>
          </w:p>
        </w:tc>
      </w:tr>
    </w:tbl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Titulação mínima: doutor. Mestres só atuam como colaboradores associados a disciplinas ou grupos liderados por doutores, com aprovação do colegiado (Art. 9º da Res. 052/2004). Categorias: permanentes, colaboradores e visitantes (Art. 23 da Res. 04/2023). Observe as proporções e a produção mínima exigidas no documento de área da CAPES. Acrescente linhas se necessário.</w:t>
      </w:r>
    </w:p>
    <w:p>
      <w:pPr>
        <w:pStyle w:val="Heading1"/>
        <w:keepNext/>
        <w:spacing w:after="120" w:before="3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V – Infraestrutura do curso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8º, V)</w:t>
      </w:r>
    </w:p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5.1 Infraestrutura física</w:t>
      </w:r>
    </w:p>
    <w:sdt>
      <w:sdtPr>
        <w:rPr>
          <w:rFonts w:ascii="Verdana" w:cs="Verdana" w:eastAsia="Verdana" w:hAnsi="Verdana"/>
          <w:sz w:val="22"/>
          <w:szCs w:val="22"/>
        </w:rPr>
        <w:alias w:val="Infraestrutura física"/>
        <w:tag w:val="infraestrutura_física"/>
        <w:id w:val="3009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Salas de aula, salas de docentes e de discentes, secretaria e espaços de convivência disponíveis para o programa.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5.2 Equipamentos e apoio logístico</w:t>
      </w:r>
    </w:p>
    <w:sdt>
      <w:sdtPr>
        <w:rPr>
          <w:rFonts w:ascii="Verdana" w:cs="Verdana" w:eastAsia="Verdana" w:hAnsi="Verdana"/>
          <w:sz w:val="22"/>
          <w:szCs w:val="22"/>
        </w:rPr>
        <w:alias w:val="Equipamentos"/>
        <w:tag w:val="equipamentos"/>
        <w:id w:val="3010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Equipamentos e apoio logístico (transporte, equipamentos multimídia, apoio administrativo).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5.3 Biblioteca</w:t>
      </w:r>
    </w:p>
    <w:sdt>
      <w:sdtPr>
        <w:rPr>
          <w:rFonts w:ascii="Verdana" w:cs="Verdana" w:eastAsia="Verdana" w:hAnsi="Verdana"/>
          <w:sz w:val="22"/>
          <w:szCs w:val="22"/>
        </w:rPr>
        <w:alias w:val="Biblioteca"/>
        <w:tag w:val="biblioteca"/>
        <w:id w:val="3011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Acervo relacionado às áreas do programa, acesso ao Portal de Periódicos da CAPES e bases de dados.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5.4 Laboratórios de ensino e de pesquisa</w:t>
      </w:r>
    </w:p>
    <w:sdt>
      <w:sdtPr>
        <w:rPr>
          <w:rFonts w:ascii="Verdana" w:cs="Verdana" w:eastAsia="Verdana" w:hAnsi="Verdana"/>
          <w:sz w:val="22"/>
          <w:szCs w:val="22"/>
        </w:rPr>
        <w:alias w:val="Laboratórios"/>
        <w:tag w:val="laboratórios"/>
        <w:id w:val="3012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Laboratórios de ensino e de pesquisa: nome, responsável, área, principais equipamentos e uso compartilhado.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5.5 Recursos computacionais e de informática</w:t>
      </w:r>
    </w:p>
    <w:sdt>
      <w:sdtPr>
        <w:rPr>
          <w:rFonts w:ascii="Verdana" w:cs="Verdana" w:eastAsia="Verdana" w:hAnsi="Verdana"/>
          <w:sz w:val="22"/>
          <w:szCs w:val="22"/>
        </w:rPr>
        <w:alias w:val="Informática"/>
        <w:tag w:val="informática"/>
        <w:id w:val="301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Recursos computacionais, rede, softwares e sistemas acadêmicos disponíveis.</w:t>
          </w:r>
        </w:p>
      </w:sdtContent>
    </w:sdt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5.6 Orçamento e financiamento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5º da Res. 052/2004)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4"/>
        <w:gridCol w:w="2100"/>
        <w:gridCol w:w="2400"/>
      </w:tblGrid>
      <w:tr>
        <w:trPr>
          <w:tblHeader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Item de despesa</w:t>
            </w:r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Valor anual estimado (R$)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Fonte de recursos</w:t>
            </w:r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tem de despesa"/>
                <w:tag w:val="item_de_despesa"/>
                <w:id w:val="32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item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5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nte"/>
                <w:tag w:val="fonte"/>
                <w:id w:val="32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URCA / agência / convênio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tem de despesa"/>
                <w:tag w:val="item_de_despesa"/>
                <w:id w:val="32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item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5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nte"/>
                <w:tag w:val="fonte"/>
                <w:id w:val="32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URCA / agência / convênio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tem de despesa"/>
                <w:tag w:val="item_de_despesa"/>
                <w:id w:val="32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item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5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nte"/>
                <w:tag w:val="fonte"/>
                <w:id w:val="32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URCA / agência / convênio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tem de despesa"/>
                <w:tag w:val="item_de_despesa"/>
                <w:id w:val="32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item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6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nte"/>
                <w:tag w:val="fonte"/>
                <w:id w:val="32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URCA / agência / convênio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tem de despesa"/>
                <w:tag w:val="item_de_despesa"/>
                <w:id w:val="32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item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6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nte"/>
                <w:tag w:val="fonte"/>
                <w:id w:val="32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URCA / agência / convênio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tem de despesa"/>
                <w:tag w:val="item_de_despesa"/>
                <w:id w:val="32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item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6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nte"/>
                <w:tag w:val="fonte"/>
                <w:id w:val="32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URCA / agência / convênio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Orçamento"/>
        <w:tag w:val="orçamento"/>
        <w:id w:val="3014"/>
        <w:showingPlcHdr/>
      </w:sdtPr>
      <w:sdtContent>
        <w:p>
          <w:pPr>
            <w:spacing w:after="120" w:before="16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Comentar a sustentação financeira: mestrados acadêmicos e doutorados são mantidos pela URCA ou por parceria formal; mestrados profissionais devem ser autossustentáveis e sua carga horária não integra a carga contratual docente (Art. 5º da Res. 052/2004).</w:t>
          </w:r>
        </w:p>
      </w:sdtContent>
    </w:sdt>
    <w:p>
      <w:pPr>
        <w:pStyle w:val="Heading1"/>
        <w:keepNext/>
        <w:spacing w:after="120" w:before="3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VI – Especificidades do mestrado profissional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8º, parágrafo único)</w:t>
      </w:r>
    </w:p>
    <w:sdt>
      <w:sdtPr>
        <w:rPr>
          <w:rFonts w:ascii="Verdana" w:cs="Verdana" w:eastAsia="Verdana" w:hAnsi="Verdana"/>
          <w:sz w:val="22"/>
          <w:szCs w:val="22"/>
        </w:rPr>
        <w:alias w:val="Mestrado profissional"/>
        <w:tag w:val="mestrado_profissional"/>
        <w:id w:val="3015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Somente para mestrado profissional: descrever as especificidades organizacionais — público-alvo, parcerias com o setor produtivo ou público, formato do trabalho de conclusão e forma de autossustentação. Se não se aplicar, indique “Não se aplica”.</w:t>
          </w:r>
        </w:p>
      </w:sdtContent>
    </w:sdt>
    <w:p>
      <w:pPr>
        <w:pStyle w:val="Heading1"/>
        <w:keepNext/>
        <w:spacing w:after="120" w:before="3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VII – Aprovação da proposta e cartas de anuência</w:t>
      </w:r>
    </w:p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7.1 Aprovação no(s) Departamento(s) proponente(s)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04"/>
        <w:gridCol w:w="1900"/>
        <w:gridCol w:w="2800"/>
      </w:tblGrid>
      <w:tr>
        <w:trPr>
          <w:tblHeader/>
        </w:trPr>
        <w:tc>
          <w:tcPr>
            <w:tcW w:type="dxa" w:w="38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Departamento / unidade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reunião</w:t>
            </w:r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Documento</w:t>
            </w:r>
          </w:p>
        </w:tc>
      </w:tr>
      <w:tr>
        <w:trPr>
          <w:cantSplit/>
        </w:trPr>
        <w:tc>
          <w:tcPr>
            <w:tcW w:type="dxa" w:w="38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 proponente"/>
                <w:tag w:val="departamento_proponente"/>
                <w:id w:val="32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unidade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"/>
                <w:tag w:val="data"/>
                <w:id w:val="323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Ata de aprovação</w:t>
            </w:r>
          </w:p>
        </w:tc>
      </w:tr>
      <w:tr>
        <w:trPr>
          <w:cantSplit/>
        </w:trPr>
        <w:tc>
          <w:tcPr>
            <w:tcW w:type="dxa" w:w="38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 proponente"/>
                <w:tag w:val="departamento_proponente"/>
                <w:id w:val="324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unidade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"/>
                <w:tag w:val="data"/>
                <w:id w:val="3235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Ata de aprovação</w:t>
            </w:r>
          </w:p>
        </w:tc>
      </w:tr>
      <w:tr>
        <w:trPr>
          <w:cantSplit/>
        </w:trPr>
        <w:tc>
          <w:tcPr>
            <w:tcW w:type="dxa" w:w="38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 proponente"/>
                <w:tag w:val="departamento_proponente"/>
                <w:id w:val="32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unidade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"/>
                <w:tag w:val="data"/>
                <w:id w:val="323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Ata de aprovação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7.2 Cartas de anuência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4"/>
        <w:gridCol w:w="2800"/>
        <w:gridCol w:w="1700"/>
      </w:tblGrid>
      <w:tr>
        <w:trPr>
          <w:tblHeader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Emitente (departamento, unidade ou instituição parceira)</w:t>
            </w:r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Finalidade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</w:t>
            </w:r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mitente da carta"/>
                <w:tag w:val="emitente_da_carta"/>
                <w:id w:val="32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emitente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lidade da anuência"/>
                <w:tag w:val="finalidade_da_anuência"/>
                <w:id w:val="3250"/>
                <w:lock w:val="sdtLocked"/>
                <w:showingPlcHdr/>
                <w:comboBox>
                  <w:listItem w:displayText="Liberação de docente para atuar no programa" w:value="Liberação de docente para atuar no programa"/>
                  <w:listItem w:displayText="Cessão de infraestrutura (laboratório, sala, equipamento)" w:value="Cessão de infraestrutura (laboratório, sala, equipamento)"/>
                  <w:listItem w:displayText="Parceria institucional (rede, associação ou convênio)" w:value="Parceria institucional (rede, associação ou convênio)"/>
                  <w:listItem w:displayText="Outra" w:value="Outra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"/>
                <w:tag w:val="data"/>
                <w:id w:val="3237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mitente da carta"/>
                <w:tag w:val="emitente_da_carta"/>
                <w:id w:val="32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emitente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lidade da anuência"/>
                <w:tag w:val="finalidade_da_anuência"/>
                <w:id w:val="3251"/>
                <w:lock w:val="sdtLocked"/>
                <w:showingPlcHdr/>
                <w:comboBox>
                  <w:listItem w:displayText="Liberação de docente para atuar no programa" w:value="Liberação de docente para atuar no programa"/>
                  <w:listItem w:displayText="Cessão de infraestrutura (laboratório, sala, equipamento)" w:value="Cessão de infraestrutura (laboratório, sala, equipamento)"/>
                  <w:listItem w:displayText="Parceria institucional (rede, associação ou convênio)" w:value="Parceria institucional (rede, associação ou convênio)"/>
                  <w:listItem w:displayText="Outra" w:value="Outra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"/>
                <w:tag w:val="data"/>
                <w:id w:val="3238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mitente da carta"/>
                <w:tag w:val="emitente_da_carta"/>
                <w:id w:val="32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emitente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lidade da anuência"/>
                <w:tag w:val="finalidade_da_anuência"/>
                <w:id w:val="3252"/>
                <w:lock w:val="sdtLocked"/>
                <w:showingPlcHdr/>
                <w:comboBox>
                  <w:listItem w:displayText="Liberação de docente para atuar no programa" w:value="Liberação de docente para atuar no programa"/>
                  <w:listItem w:displayText="Cessão de infraestrutura (laboratório, sala, equipamento)" w:value="Cessão de infraestrutura (laboratório, sala, equipamento)"/>
                  <w:listItem w:displayText="Parceria institucional (rede, associação ou convênio)" w:value="Parceria institucional (rede, associação ou convênio)"/>
                  <w:listItem w:displayText="Outra" w:value="Outra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"/>
                <w:tag w:val="data"/>
                <w:id w:val="323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mitente da carta"/>
                <w:tag w:val="emitente_da_carta"/>
                <w:id w:val="32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emitente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lidade da anuência"/>
                <w:tag w:val="finalidade_da_anuência"/>
                <w:id w:val="3253"/>
                <w:lock w:val="sdtLocked"/>
                <w:showingPlcHdr/>
                <w:comboBox>
                  <w:listItem w:displayText="Liberação de docente para atuar no programa" w:value="Liberação de docente para atuar no programa"/>
                  <w:listItem w:displayText="Cessão de infraestrutura (laboratório, sala, equipamento)" w:value="Cessão de infraestrutura (laboratório, sala, equipamento)"/>
                  <w:listItem w:displayText="Parceria institucional (rede, associação ou convênio)" w:value="Parceria institucional (rede, associação ou convênio)"/>
                  <w:listItem w:displayText="Outra" w:value="Outra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"/>
                <w:tag w:val="data"/>
                <w:id w:val="324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4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mitente da carta"/>
                <w:tag w:val="emitente_da_carta"/>
                <w:id w:val="32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emitente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lidade da anuência"/>
                <w:tag w:val="finalidade_da_anuência"/>
                <w:id w:val="3254"/>
                <w:lock w:val="sdtLocked"/>
                <w:showingPlcHdr/>
                <w:comboBox>
                  <w:listItem w:displayText="Liberação de docente para atuar no programa" w:value="Liberação de docente para atuar no programa"/>
                  <w:listItem w:displayText="Cessão de infraestrutura (laboratório, sala, equipamento)" w:value="Cessão de infraestrutura (laboratório, sala, equipamento)"/>
                  <w:listItem w:displayText="Parceria institucional (rede, associação ou convênio)" w:value="Parceria institucional (rede, associação ou convênio)"/>
                  <w:listItem w:displayText="Outra" w:value="Outra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"/>
                <w:tag w:val="data"/>
                <w:id w:val="324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Anexe as cartas de anuência dos departamentos de lotação dos docentes de outras unidades, das unidades que cederão infraestrutura e das instituições parceiras (em rede, associação ou convênio), quando for o caso.</w:t>
      </w:r>
    </w:p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Próximas etapas, conduzidas após esta fase com orientação da PRPGP: Colegiado do Centro, Câmara de Pós-Graduação e Pesquisa, CEPE, CONSUNI, submissão da APCN à CAPES e, quando couber, Conselho de Educação do Ceará. O programa só inicia atividades após a avaliação da CAPES e a homologação pelo MEC (Art. 19 da Res. 04/2023).</w:t>
      </w:r>
    </w:p>
    <w:p>
      <w:pPr>
        <w:pStyle w:val="Heading1"/>
        <w:keepNext/>
        <w:spacing w:after="120" w:before="3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VIII – Documentos anexados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2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Proposta de Regimento Interno do programa.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2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Currículos Lattes atualizados de todos os docentes, com comprovação da titulação máxima.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2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Comprovantes das atividades regulares de pesquisa (grupos certificados, projetos institucionalizados, produção).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2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Ata(s) de aprovação no(s) Departamento(s) proponente(s).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2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Cartas de anuência (departamentos, unidades e instituições parceiras).</w:t>
      </w:r>
    </w:p>
    <w:p>
      <w:pPr>
        <w:keepNext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2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Termos de parceria, convênio ou adesão à rede, quando for o caso.</w:t>
      </w:r>
    </w:p>
    <w:p>
      <w:pPr>
        <w:keepNext/>
        <w:spacing w:after="0" w:before="3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Local e data: </w:t>
      </w: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27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28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Responsável pela proposta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Chefia do(s) Departamento(s) proponente(s)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Responsável (rodapé)"/>
        <w:tag w:val="responsável_rodapé"/>
        <w:id w:val="3256"/>
        <w:showingPlcHdr/>
        <w:dataBinding w:prefixMappings="xmlns:ns0='urn:urca:modelo-stricto_proj'" w:xpath="/ns0:modelo[1]/ns0:nome[1]" w:storeItemID="{59B7FC61-8694-4735-AA98-1F5FE9823DF7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Responsável pela proposta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Programa (cabeçalho)"/>
        <w:tag w:val="programa_cabeçalho"/>
        <w:id w:val="3255"/>
        <w:showingPlcHdr/>
        <w:dataBinding w:prefixMappings="xmlns:ns0='urn:urca:modelo-stricto_proj'" w:xpath="/ns0:modelo[1]/ns0:titulo[1]" w:storeItemID="{59B7FC61-8694-4735-AA98-1F5FE9823DF7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Denominação do programa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stricto_proj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59B7FC61-8694-4735-AA98-1F5FE9823D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2026-09-21T15:43:33.365Z</dcterms:created>
  <dcterms:modified xsi:type="dcterms:W3CDTF">2026-09-21T15:43:33.374Z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